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DBECC" w14:textId="77777777" w:rsidR="000B1780" w:rsidRPr="002540F5" w:rsidRDefault="006621AA" w:rsidP="00100F24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2540F5">
        <w:rPr>
          <w:rFonts w:ascii="Arial" w:hAnsi="Arial" w:cs="Arial"/>
          <w:noProof/>
          <w:sz w:val="32"/>
          <w:szCs w:val="32"/>
          <w:lang w:val="en-US"/>
        </w:rPr>
        <w:drawing>
          <wp:anchor distT="0" distB="0" distL="114300" distR="114300" simplePos="0" relativeHeight="251657728" behindDoc="1" locked="0" layoutInCell="1" allowOverlap="1" wp14:anchorId="566E12FF" wp14:editId="57DBAF4E">
            <wp:simplePos x="0" y="0"/>
            <wp:positionH relativeFrom="margin">
              <wp:posOffset>4124325</wp:posOffset>
            </wp:positionH>
            <wp:positionV relativeFrom="margin">
              <wp:align>top</wp:align>
            </wp:positionV>
            <wp:extent cx="1905000" cy="1562100"/>
            <wp:effectExtent l="0" t="0" r="0" b="0"/>
            <wp:wrapNone/>
            <wp:docPr id="2" name="Grafik 1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BD9E29" w14:textId="77777777" w:rsidR="00967709" w:rsidRDefault="00967709" w:rsidP="00100F24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1A693CB9" w14:textId="77777777" w:rsidR="00100F24" w:rsidRPr="002540F5" w:rsidRDefault="002540F5" w:rsidP="00100F24">
      <w:pPr>
        <w:pStyle w:val="berschrift1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Ausschreibungstext</w:t>
      </w:r>
    </w:p>
    <w:p w14:paraId="524B5707" w14:textId="77777777" w:rsidR="00100F24" w:rsidRPr="002540F5" w:rsidRDefault="00100F24" w:rsidP="00100F24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2F568EDF" w14:textId="4B06D321" w:rsidR="00100F24" w:rsidRPr="002540F5" w:rsidRDefault="00592F4B" w:rsidP="00100F24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 xml:space="preserve">Zehnder </w:t>
      </w:r>
      <w:r w:rsidR="00066A12">
        <w:rPr>
          <w:rFonts w:ascii="Arial" w:hAnsi="Arial" w:cs="Arial"/>
          <w:b w:val="0"/>
          <w:sz w:val="32"/>
          <w:szCs w:val="32"/>
        </w:rPr>
        <w:t>Archibald</w:t>
      </w:r>
    </w:p>
    <w:p w14:paraId="26B3C6FF" w14:textId="77777777" w:rsidR="00100F24" w:rsidRPr="002540F5" w:rsidRDefault="00100F24" w:rsidP="00100F24">
      <w:pPr>
        <w:rPr>
          <w:rFonts w:ascii="Arial" w:hAnsi="Arial" w:cs="Arial"/>
        </w:rPr>
      </w:pPr>
      <w:r w:rsidRPr="002540F5">
        <w:rPr>
          <w:rFonts w:ascii="Arial" w:hAnsi="Arial" w:cs="Arial"/>
        </w:rPr>
        <w:t xml:space="preserve">  </w:t>
      </w:r>
    </w:p>
    <w:p w14:paraId="59E5F123" w14:textId="77777777" w:rsidR="00100F24" w:rsidRPr="002540F5" w:rsidRDefault="00100F24" w:rsidP="00100F24">
      <w:pPr>
        <w:pStyle w:val="berschrift1"/>
        <w:rPr>
          <w:rFonts w:ascii="Arial" w:hAnsi="Arial" w:cs="Arial"/>
        </w:rPr>
      </w:pPr>
      <w:r w:rsidRPr="002540F5">
        <w:rPr>
          <w:rFonts w:ascii="Arial" w:hAnsi="Arial" w:cs="Arial"/>
        </w:rPr>
        <w:t>Ausschreibungstext Warmwasserbetrieb</w:t>
      </w:r>
    </w:p>
    <w:p w14:paraId="6132A296" w14:textId="1A16827F" w:rsidR="00600BAB" w:rsidRPr="00600BAB" w:rsidRDefault="00600BAB" w:rsidP="00600BAB">
      <w:pPr>
        <w:rPr>
          <w:rFonts w:ascii="Arial" w:hAnsi="Arial" w:cs="Arial"/>
          <w:sz w:val="20"/>
          <w:szCs w:val="20"/>
        </w:rPr>
      </w:pPr>
      <w:r w:rsidRPr="00600BAB">
        <w:rPr>
          <w:rFonts w:ascii="Arial" w:hAnsi="Arial" w:cs="Arial"/>
          <w:sz w:val="20"/>
          <w:szCs w:val="20"/>
        </w:rPr>
        <w:t>So prägnant die Formgebung, so einzigartig ist auch die Konstruktion</w:t>
      </w:r>
      <w:r>
        <w:rPr>
          <w:rFonts w:ascii="Arial" w:hAnsi="Arial" w:cs="Arial"/>
          <w:sz w:val="20"/>
          <w:szCs w:val="20"/>
        </w:rPr>
        <w:t xml:space="preserve"> </w:t>
      </w:r>
      <w:r w:rsidRPr="00600BAB">
        <w:rPr>
          <w:rFonts w:ascii="Arial" w:hAnsi="Arial" w:cs="Arial"/>
          <w:sz w:val="20"/>
          <w:szCs w:val="20"/>
        </w:rPr>
        <w:t>dieses Heizobjekts, nahtlos gefertigt aus gebogenem Stahl. Zehnder</w:t>
      </w:r>
      <w:r>
        <w:rPr>
          <w:rFonts w:ascii="Arial" w:hAnsi="Arial" w:cs="Arial"/>
          <w:sz w:val="20"/>
          <w:szCs w:val="20"/>
        </w:rPr>
        <w:t xml:space="preserve"> </w:t>
      </w:r>
      <w:r w:rsidRPr="00600BAB">
        <w:rPr>
          <w:rFonts w:ascii="Arial" w:hAnsi="Arial" w:cs="Arial"/>
          <w:sz w:val="20"/>
          <w:szCs w:val="20"/>
        </w:rPr>
        <w:t>Archibald aus der Studio Collection setzt einen modernen und stilvollen</w:t>
      </w:r>
      <w:r>
        <w:rPr>
          <w:rFonts w:ascii="Arial" w:hAnsi="Arial" w:cs="Arial"/>
          <w:sz w:val="20"/>
          <w:szCs w:val="20"/>
        </w:rPr>
        <w:t xml:space="preserve"> </w:t>
      </w:r>
      <w:r w:rsidRPr="00600BAB">
        <w:rPr>
          <w:rFonts w:ascii="Arial" w:hAnsi="Arial" w:cs="Arial"/>
          <w:sz w:val="20"/>
          <w:szCs w:val="20"/>
        </w:rPr>
        <w:t>Raumakzent, der unverkennbares Design und hohe Funktionalität</w:t>
      </w:r>
      <w:r>
        <w:rPr>
          <w:rFonts w:ascii="Arial" w:hAnsi="Arial" w:cs="Arial"/>
          <w:sz w:val="20"/>
          <w:szCs w:val="20"/>
        </w:rPr>
        <w:t xml:space="preserve"> </w:t>
      </w:r>
      <w:r w:rsidRPr="00600BAB">
        <w:rPr>
          <w:rFonts w:ascii="Arial" w:hAnsi="Arial" w:cs="Arial"/>
          <w:sz w:val="20"/>
          <w:szCs w:val="20"/>
        </w:rPr>
        <w:t>vereint. Platzsparend konzipiert – für bis zu 4 Handtücher, die zugleich</w:t>
      </w:r>
      <w:r>
        <w:rPr>
          <w:rFonts w:ascii="Arial" w:hAnsi="Arial" w:cs="Arial"/>
          <w:sz w:val="20"/>
          <w:szCs w:val="20"/>
        </w:rPr>
        <w:t xml:space="preserve"> </w:t>
      </w:r>
      <w:r w:rsidRPr="00600BAB">
        <w:rPr>
          <w:rFonts w:ascii="Arial" w:hAnsi="Arial" w:cs="Arial"/>
          <w:sz w:val="20"/>
          <w:szCs w:val="20"/>
        </w:rPr>
        <w:t>gewärmt werden können. Rundrohre Ø 25 mm aus Stahl.</w:t>
      </w:r>
      <w:r>
        <w:rPr>
          <w:rFonts w:ascii="Arial" w:hAnsi="Arial" w:cs="Arial"/>
          <w:sz w:val="20"/>
          <w:szCs w:val="20"/>
        </w:rPr>
        <w:t xml:space="preserve"> </w:t>
      </w:r>
      <w:r w:rsidRPr="00600BAB">
        <w:rPr>
          <w:rFonts w:ascii="Arial" w:hAnsi="Arial" w:cs="Arial"/>
          <w:sz w:val="20"/>
          <w:szCs w:val="20"/>
        </w:rPr>
        <w:t>Wärmeleistungen nach EN 442, mit CE-Kennzeichnung. Standard</w:t>
      </w:r>
    </w:p>
    <w:p w14:paraId="164BEB22" w14:textId="69503AD5" w:rsidR="00066A12" w:rsidRDefault="00600BAB" w:rsidP="00600BAB">
      <w:pPr>
        <w:rPr>
          <w:rFonts w:ascii="Arial" w:hAnsi="Arial" w:cs="Arial"/>
          <w:sz w:val="20"/>
          <w:szCs w:val="20"/>
        </w:rPr>
      </w:pPr>
      <w:r w:rsidRPr="00600BAB">
        <w:rPr>
          <w:rFonts w:ascii="Arial" w:hAnsi="Arial" w:cs="Arial"/>
          <w:sz w:val="20"/>
          <w:szCs w:val="20"/>
        </w:rPr>
        <w:t>2 × ½" mit Innengewinde, Vorlauf / Rücklauf wahlweise links oder</w:t>
      </w:r>
      <w:r>
        <w:rPr>
          <w:rFonts w:ascii="Arial" w:hAnsi="Arial" w:cs="Arial"/>
          <w:sz w:val="20"/>
          <w:szCs w:val="20"/>
        </w:rPr>
        <w:t xml:space="preserve"> </w:t>
      </w:r>
      <w:r w:rsidRPr="00600BAB">
        <w:rPr>
          <w:rFonts w:ascii="Arial" w:hAnsi="Arial" w:cs="Arial"/>
          <w:sz w:val="20"/>
          <w:szCs w:val="20"/>
        </w:rPr>
        <w:t>rechts, unten horizontal nach innen gerichtet, ¼" Entlüftung oben</w:t>
      </w:r>
      <w:r>
        <w:rPr>
          <w:rFonts w:ascii="Arial" w:hAnsi="Arial" w:cs="Arial"/>
          <w:sz w:val="20"/>
          <w:szCs w:val="20"/>
        </w:rPr>
        <w:t xml:space="preserve"> </w:t>
      </w:r>
      <w:r w:rsidRPr="00600BAB">
        <w:rPr>
          <w:rFonts w:ascii="Arial" w:hAnsi="Arial" w:cs="Arial"/>
          <w:sz w:val="20"/>
          <w:szCs w:val="20"/>
        </w:rPr>
        <w:t>nach hinten. Ideal mit Ventilkörper und Rücklaufverschraubung in</w:t>
      </w:r>
      <w:r>
        <w:rPr>
          <w:rFonts w:ascii="Arial" w:hAnsi="Arial" w:cs="Arial"/>
          <w:sz w:val="20"/>
          <w:szCs w:val="20"/>
        </w:rPr>
        <w:t xml:space="preserve"> </w:t>
      </w:r>
      <w:r w:rsidRPr="00600BAB">
        <w:rPr>
          <w:rFonts w:ascii="Arial" w:hAnsi="Arial" w:cs="Arial"/>
          <w:sz w:val="20"/>
          <w:szCs w:val="20"/>
        </w:rPr>
        <w:t>Ausführung Winkeleckform.</w:t>
      </w:r>
      <w:r>
        <w:rPr>
          <w:rFonts w:ascii="Arial" w:hAnsi="Arial" w:cs="Arial"/>
          <w:sz w:val="20"/>
          <w:szCs w:val="20"/>
        </w:rPr>
        <w:t xml:space="preserve"> </w:t>
      </w:r>
      <w:r w:rsidRPr="00600BAB">
        <w:rPr>
          <w:rFonts w:ascii="Arial" w:hAnsi="Arial" w:cs="Arial"/>
          <w:sz w:val="20"/>
          <w:szCs w:val="20"/>
        </w:rPr>
        <w:t>Heizkörper mit Pulverlackierung, standardmäßig im Farbton RAL 9016,</w:t>
      </w:r>
      <w:r>
        <w:rPr>
          <w:rFonts w:ascii="Arial" w:hAnsi="Arial" w:cs="Arial"/>
          <w:sz w:val="20"/>
          <w:szCs w:val="20"/>
        </w:rPr>
        <w:t xml:space="preserve"> </w:t>
      </w:r>
      <w:r w:rsidRPr="00600BAB">
        <w:rPr>
          <w:rFonts w:ascii="Arial" w:hAnsi="Arial" w:cs="Arial"/>
          <w:sz w:val="20"/>
          <w:szCs w:val="20"/>
        </w:rPr>
        <w:t>auf Wunsch in Sonderfarbe oder Chrom. Lieferung montagefertig mit</w:t>
      </w:r>
      <w:r>
        <w:rPr>
          <w:rFonts w:ascii="Arial" w:hAnsi="Arial" w:cs="Arial"/>
          <w:sz w:val="20"/>
          <w:szCs w:val="20"/>
        </w:rPr>
        <w:t xml:space="preserve"> </w:t>
      </w:r>
      <w:r w:rsidRPr="00600BAB">
        <w:rPr>
          <w:rFonts w:ascii="Arial" w:hAnsi="Arial" w:cs="Arial"/>
          <w:sz w:val="20"/>
          <w:szCs w:val="20"/>
        </w:rPr>
        <w:t>formschönen</w:t>
      </w:r>
      <w:r>
        <w:rPr>
          <w:rFonts w:ascii="Arial" w:hAnsi="Arial" w:cs="Arial"/>
          <w:sz w:val="20"/>
          <w:szCs w:val="20"/>
        </w:rPr>
        <w:t xml:space="preserve"> </w:t>
      </w:r>
      <w:r w:rsidRPr="00600BAB">
        <w:rPr>
          <w:rFonts w:ascii="Arial" w:hAnsi="Arial" w:cs="Arial"/>
          <w:sz w:val="20"/>
          <w:szCs w:val="20"/>
        </w:rPr>
        <w:t>Wandkonsolen im Farbton des Heizkörpers.</w:t>
      </w:r>
    </w:p>
    <w:p w14:paraId="7ACB370F" w14:textId="0676CE84" w:rsidR="00066A12" w:rsidRDefault="00066A12" w:rsidP="00066A12">
      <w:pPr>
        <w:rPr>
          <w:rFonts w:ascii="Arial" w:hAnsi="Arial" w:cs="Arial"/>
          <w:sz w:val="20"/>
          <w:szCs w:val="20"/>
        </w:rPr>
      </w:pPr>
    </w:p>
    <w:p w14:paraId="16DD631D" w14:textId="77777777" w:rsidR="00600BAB" w:rsidRPr="002540F5" w:rsidRDefault="00600BAB" w:rsidP="00066A12">
      <w:pPr>
        <w:rPr>
          <w:rFonts w:ascii="Arial" w:hAnsi="Arial" w:cs="Arial"/>
          <w:sz w:val="20"/>
          <w:szCs w:val="20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100F24" w:rsidRPr="002540F5" w14:paraId="17FB9EAE" w14:textId="77777777">
        <w:tc>
          <w:tcPr>
            <w:tcW w:w="5148" w:type="dxa"/>
          </w:tcPr>
          <w:p w14:paraId="71F8BFE3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Betriebsüberdruck</w:t>
            </w:r>
          </w:p>
        </w:tc>
        <w:tc>
          <w:tcPr>
            <w:tcW w:w="3780" w:type="dxa"/>
          </w:tcPr>
          <w:p w14:paraId="6EE6669E" w14:textId="5E25015E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 xml:space="preserve">max. </w:t>
            </w:r>
            <w:r w:rsidR="00066A12">
              <w:rPr>
                <w:rFonts w:ascii="Arial" w:hAnsi="Arial" w:cs="Arial"/>
                <w:sz w:val="20"/>
                <w:szCs w:val="20"/>
              </w:rPr>
              <w:t>12</w:t>
            </w:r>
            <w:r w:rsidR="00443461">
              <w:rPr>
                <w:rFonts w:ascii="Arial" w:hAnsi="Arial" w:cs="Arial"/>
                <w:sz w:val="20"/>
                <w:szCs w:val="20"/>
              </w:rPr>
              <w:t>.0</w:t>
            </w:r>
            <w:r w:rsidRPr="002540F5">
              <w:rPr>
                <w:rFonts w:ascii="Arial" w:hAnsi="Arial" w:cs="Arial"/>
                <w:sz w:val="20"/>
                <w:szCs w:val="20"/>
              </w:rPr>
              <w:t xml:space="preserve"> bar</w:t>
            </w:r>
          </w:p>
        </w:tc>
      </w:tr>
      <w:tr w:rsidR="00100F24" w:rsidRPr="002540F5" w14:paraId="45CBB13B" w14:textId="77777777">
        <w:tc>
          <w:tcPr>
            <w:tcW w:w="5148" w:type="dxa"/>
          </w:tcPr>
          <w:p w14:paraId="2B03469D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Betriebstemperatur</w:t>
            </w:r>
          </w:p>
        </w:tc>
        <w:tc>
          <w:tcPr>
            <w:tcW w:w="3780" w:type="dxa"/>
          </w:tcPr>
          <w:p w14:paraId="37B8C0DD" w14:textId="77777777" w:rsidR="00100F24" w:rsidRPr="002540F5" w:rsidRDefault="00B02A5F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2A5F">
              <w:rPr>
                <w:rFonts w:ascii="Arial" w:hAnsi="Arial" w:cs="Arial"/>
                <w:sz w:val="20"/>
                <w:szCs w:val="20"/>
              </w:rPr>
              <w:t>max. 110 °C</w:t>
            </w:r>
          </w:p>
        </w:tc>
      </w:tr>
      <w:tr w:rsidR="00100F24" w:rsidRPr="002540F5" w14:paraId="6DF40191" w14:textId="77777777">
        <w:tc>
          <w:tcPr>
            <w:tcW w:w="5148" w:type="dxa"/>
          </w:tcPr>
          <w:p w14:paraId="325B0132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3780" w:type="dxa"/>
          </w:tcPr>
          <w:p w14:paraId="6849B00E" w14:textId="77777777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100F24" w:rsidRPr="002540F5" w14:paraId="6F7FD507" w14:textId="77777777">
        <w:tc>
          <w:tcPr>
            <w:tcW w:w="5148" w:type="dxa"/>
          </w:tcPr>
          <w:p w14:paraId="44ED1AE0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 xml:space="preserve">Baulänge      </w:t>
            </w:r>
          </w:p>
        </w:tc>
        <w:tc>
          <w:tcPr>
            <w:tcW w:w="3780" w:type="dxa"/>
          </w:tcPr>
          <w:p w14:paraId="572CDF50" w14:textId="77777777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100F24" w:rsidRPr="002540F5" w14:paraId="7CF077CD" w14:textId="77777777">
        <w:tc>
          <w:tcPr>
            <w:tcW w:w="5148" w:type="dxa"/>
          </w:tcPr>
          <w:p w14:paraId="161C6D00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780" w:type="dxa"/>
          </w:tcPr>
          <w:p w14:paraId="5B8E4B6D" w14:textId="77777777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14:paraId="7FBCED00" w14:textId="77777777" w:rsidR="00863756" w:rsidRDefault="00863756" w:rsidP="00100F24">
      <w:pPr>
        <w:rPr>
          <w:rFonts w:ascii="Arial" w:hAnsi="Arial" w:cs="Arial"/>
          <w:sz w:val="20"/>
          <w:szCs w:val="20"/>
        </w:rPr>
      </w:pPr>
    </w:p>
    <w:p w14:paraId="0DDD1B27" w14:textId="46301C1D" w:rsidR="00863756" w:rsidRDefault="00863756" w:rsidP="00100F24">
      <w:pPr>
        <w:rPr>
          <w:rFonts w:ascii="Arial" w:hAnsi="Arial" w:cs="Arial"/>
          <w:sz w:val="20"/>
          <w:szCs w:val="20"/>
        </w:rPr>
      </w:pPr>
    </w:p>
    <w:p w14:paraId="3EB35070" w14:textId="77777777" w:rsidR="00600BAB" w:rsidRPr="002540F5" w:rsidRDefault="00600BAB" w:rsidP="00100F24">
      <w:pPr>
        <w:rPr>
          <w:rFonts w:ascii="Arial" w:hAnsi="Arial" w:cs="Arial"/>
          <w:sz w:val="20"/>
          <w:szCs w:val="20"/>
        </w:rPr>
      </w:pPr>
    </w:p>
    <w:p w14:paraId="76676E46" w14:textId="77777777" w:rsidR="00100F24" w:rsidRPr="002540F5" w:rsidRDefault="00100F24" w:rsidP="00100F24">
      <w:pPr>
        <w:pStyle w:val="berschrift1"/>
        <w:rPr>
          <w:rFonts w:ascii="Arial" w:hAnsi="Arial" w:cs="Arial"/>
        </w:rPr>
      </w:pPr>
      <w:r w:rsidRPr="002540F5">
        <w:rPr>
          <w:rFonts w:ascii="Arial" w:hAnsi="Arial" w:cs="Arial"/>
        </w:rPr>
        <w:t>Standard-Lieferumfang Warmwasserbetrieb</w:t>
      </w:r>
    </w:p>
    <w:p w14:paraId="06554CFC" w14:textId="1AA926AB" w:rsidR="00066A12" w:rsidRPr="00066A12" w:rsidRDefault="00066A12" w:rsidP="00066A12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066A12">
        <w:rPr>
          <w:rFonts w:ascii="Arial" w:hAnsi="Arial" w:cs="Arial"/>
          <w:sz w:val="20"/>
          <w:szCs w:val="20"/>
        </w:rPr>
        <w:t>Pulver-Beschichtung nach DIN 55900, RAL 9016</w:t>
      </w:r>
    </w:p>
    <w:p w14:paraId="11770BE9" w14:textId="657EE1D4" w:rsidR="00066A12" w:rsidRPr="00066A12" w:rsidRDefault="00066A12" w:rsidP="00066A12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066A12">
        <w:rPr>
          <w:rFonts w:ascii="Arial" w:hAnsi="Arial" w:cs="Arial"/>
          <w:sz w:val="20"/>
          <w:szCs w:val="20"/>
        </w:rPr>
        <w:t>2 x ½" Anschlüsse für Vorlauf, Rücklauf</w:t>
      </w:r>
    </w:p>
    <w:p w14:paraId="1F10A222" w14:textId="55EEAE17" w:rsidR="00066A12" w:rsidRPr="00066A12" w:rsidRDefault="00066A12" w:rsidP="00066A12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066A12">
        <w:rPr>
          <w:rFonts w:ascii="Arial" w:hAnsi="Arial" w:cs="Arial"/>
          <w:sz w:val="20"/>
          <w:szCs w:val="20"/>
        </w:rPr>
        <w:t>1 x ¼" Entlüftung</w:t>
      </w:r>
    </w:p>
    <w:p w14:paraId="5C28BB4B" w14:textId="5F4F255D" w:rsidR="00066A12" w:rsidRPr="00066A12" w:rsidRDefault="00066A12" w:rsidP="00066A12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066A12">
        <w:rPr>
          <w:rFonts w:ascii="Arial" w:hAnsi="Arial" w:cs="Arial"/>
          <w:sz w:val="20"/>
          <w:szCs w:val="20"/>
        </w:rPr>
        <w:t>Formschöne Wandkonsolen in Heizkörperfarbe</w:t>
      </w:r>
    </w:p>
    <w:p w14:paraId="0D8F592B" w14:textId="502A2FC2" w:rsidR="00021CEB" w:rsidRPr="00066A12" w:rsidRDefault="00066A12" w:rsidP="00066A12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066A12">
        <w:rPr>
          <w:rFonts w:ascii="Arial" w:hAnsi="Arial" w:cs="Arial"/>
          <w:sz w:val="20"/>
          <w:szCs w:val="20"/>
        </w:rPr>
        <w:t>Verpackung</w:t>
      </w:r>
    </w:p>
    <w:p w14:paraId="4F5C7021" w14:textId="77777777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284693F5" w14:textId="77777777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36A6DC0C" w14:textId="77777777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3A547B1F" w14:textId="77777777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56042808" w14:textId="77777777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78809797" w14:textId="77777777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78447024" w14:textId="77777777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748F11AE" w14:textId="77777777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2FA6431D" w14:textId="77777777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18696F9A" w14:textId="1ABC5E83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47827778" w14:textId="732E130D" w:rsidR="007E7BE7" w:rsidRDefault="007E7BE7" w:rsidP="00100F24">
      <w:pPr>
        <w:rPr>
          <w:rFonts w:ascii="Arial" w:hAnsi="Arial" w:cs="Arial"/>
          <w:sz w:val="20"/>
          <w:szCs w:val="20"/>
        </w:rPr>
      </w:pPr>
    </w:p>
    <w:p w14:paraId="499DDF78" w14:textId="4892E146" w:rsidR="007E7BE7" w:rsidRDefault="007E7BE7" w:rsidP="00100F24">
      <w:pPr>
        <w:rPr>
          <w:rFonts w:ascii="Arial" w:hAnsi="Arial" w:cs="Arial"/>
          <w:sz w:val="20"/>
          <w:szCs w:val="20"/>
        </w:rPr>
      </w:pPr>
    </w:p>
    <w:p w14:paraId="45D91CBC" w14:textId="35303E20" w:rsidR="007E7BE7" w:rsidRDefault="007E7BE7" w:rsidP="00100F24">
      <w:pPr>
        <w:rPr>
          <w:rFonts w:ascii="Arial" w:hAnsi="Arial" w:cs="Arial"/>
          <w:sz w:val="20"/>
          <w:szCs w:val="20"/>
        </w:rPr>
      </w:pPr>
    </w:p>
    <w:p w14:paraId="16CC25B3" w14:textId="30CEEFDD" w:rsidR="007E7BE7" w:rsidRDefault="007E7BE7" w:rsidP="00100F24">
      <w:pPr>
        <w:rPr>
          <w:rFonts w:ascii="Arial" w:hAnsi="Arial" w:cs="Arial"/>
          <w:sz w:val="20"/>
          <w:szCs w:val="20"/>
        </w:rPr>
      </w:pPr>
    </w:p>
    <w:p w14:paraId="0DD4AEBB" w14:textId="333FED50" w:rsidR="007E7BE7" w:rsidRDefault="007E7BE7" w:rsidP="00100F24">
      <w:pPr>
        <w:rPr>
          <w:rFonts w:ascii="Arial" w:hAnsi="Arial" w:cs="Arial"/>
          <w:sz w:val="20"/>
          <w:szCs w:val="20"/>
        </w:rPr>
      </w:pPr>
    </w:p>
    <w:p w14:paraId="367FE470" w14:textId="636B7660" w:rsidR="007E7BE7" w:rsidRDefault="007E7BE7" w:rsidP="00100F24">
      <w:pPr>
        <w:rPr>
          <w:rFonts w:ascii="Arial" w:hAnsi="Arial" w:cs="Arial"/>
          <w:sz w:val="20"/>
          <w:szCs w:val="20"/>
        </w:rPr>
      </w:pPr>
    </w:p>
    <w:p w14:paraId="2CA92AFA" w14:textId="70E27416" w:rsidR="007E7BE7" w:rsidRDefault="007E7BE7" w:rsidP="00100F24">
      <w:pPr>
        <w:rPr>
          <w:rFonts w:ascii="Arial" w:hAnsi="Arial" w:cs="Arial"/>
          <w:sz w:val="20"/>
          <w:szCs w:val="20"/>
        </w:rPr>
      </w:pPr>
    </w:p>
    <w:p w14:paraId="3A8C63D5" w14:textId="36DEB553" w:rsidR="007E7BE7" w:rsidRDefault="007E7BE7" w:rsidP="00100F24">
      <w:pPr>
        <w:rPr>
          <w:rFonts w:ascii="Arial" w:hAnsi="Arial" w:cs="Arial"/>
          <w:sz w:val="20"/>
          <w:szCs w:val="20"/>
        </w:rPr>
      </w:pPr>
    </w:p>
    <w:p w14:paraId="18DF0DEB" w14:textId="40259EE7" w:rsidR="007E7BE7" w:rsidRDefault="007E7BE7" w:rsidP="00100F24">
      <w:pPr>
        <w:rPr>
          <w:rFonts w:ascii="Arial" w:hAnsi="Arial" w:cs="Arial"/>
          <w:sz w:val="20"/>
          <w:szCs w:val="20"/>
        </w:rPr>
      </w:pPr>
    </w:p>
    <w:p w14:paraId="7E4DD609" w14:textId="0B191A79" w:rsidR="007E7BE7" w:rsidRDefault="007E7BE7" w:rsidP="00100F24">
      <w:pPr>
        <w:rPr>
          <w:rFonts w:ascii="Arial" w:hAnsi="Arial" w:cs="Arial"/>
          <w:sz w:val="20"/>
          <w:szCs w:val="20"/>
        </w:rPr>
      </w:pPr>
    </w:p>
    <w:p w14:paraId="5D194988" w14:textId="77777777" w:rsidR="007E7BE7" w:rsidRDefault="007E7BE7" w:rsidP="00100F24">
      <w:pPr>
        <w:rPr>
          <w:rFonts w:ascii="Arial" w:hAnsi="Arial" w:cs="Arial"/>
          <w:sz w:val="20"/>
          <w:szCs w:val="20"/>
        </w:rPr>
      </w:pPr>
    </w:p>
    <w:p w14:paraId="1FEB260A" w14:textId="45EDF63D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550C66F0" w14:textId="77777777" w:rsidR="00600BAB" w:rsidRDefault="00600BAB" w:rsidP="00100F24">
      <w:pPr>
        <w:rPr>
          <w:rFonts w:ascii="Arial" w:hAnsi="Arial" w:cs="Arial"/>
          <w:sz w:val="20"/>
          <w:szCs w:val="20"/>
        </w:rPr>
      </w:pPr>
    </w:p>
    <w:p w14:paraId="1B1EFEDD" w14:textId="77777777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0F2424BA" w14:textId="77777777" w:rsidR="00021CEB" w:rsidRDefault="00021CEB" w:rsidP="00100F24">
      <w:pPr>
        <w:rPr>
          <w:rFonts w:ascii="Arial" w:hAnsi="Arial" w:cs="Arial"/>
          <w:sz w:val="20"/>
          <w:szCs w:val="20"/>
        </w:rPr>
      </w:pPr>
    </w:p>
    <w:p w14:paraId="6F4A9F59" w14:textId="77777777" w:rsidR="007E7BE7" w:rsidRPr="002540F5" w:rsidRDefault="007E7BE7" w:rsidP="007E7BE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2540F5">
        <w:rPr>
          <w:rFonts w:ascii="Arial" w:hAnsi="Arial" w:cs="Arial"/>
          <w:b/>
          <w:sz w:val="20"/>
          <w:szCs w:val="20"/>
        </w:rPr>
        <w:t>Ausschreibungstext Elektrobetrieb</w:t>
      </w:r>
    </w:p>
    <w:p w14:paraId="2CDC4E26" w14:textId="248675C8" w:rsidR="00066A12" w:rsidRDefault="00600BAB" w:rsidP="00600BA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00BAB">
        <w:rPr>
          <w:rFonts w:ascii="Arial" w:hAnsi="Arial" w:cs="Arial"/>
          <w:sz w:val="20"/>
          <w:szCs w:val="20"/>
        </w:rPr>
        <w:t>So prägnant die Formgebung, so einzigartig ist auch die Konstruktion</w:t>
      </w:r>
      <w:r>
        <w:rPr>
          <w:rFonts w:ascii="Arial" w:hAnsi="Arial" w:cs="Arial"/>
          <w:sz w:val="20"/>
          <w:szCs w:val="20"/>
        </w:rPr>
        <w:t xml:space="preserve"> </w:t>
      </w:r>
      <w:r w:rsidRPr="00600BAB">
        <w:rPr>
          <w:rFonts w:ascii="Arial" w:hAnsi="Arial" w:cs="Arial"/>
          <w:sz w:val="20"/>
          <w:szCs w:val="20"/>
        </w:rPr>
        <w:t>dieses Heizobjekts, nahtlos gefertigt aus gebogenem Stahl. Zehnder</w:t>
      </w:r>
      <w:r>
        <w:rPr>
          <w:rFonts w:ascii="Arial" w:hAnsi="Arial" w:cs="Arial"/>
          <w:sz w:val="20"/>
          <w:szCs w:val="20"/>
        </w:rPr>
        <w:t xml:space="preserve"> </w:t>
      </w:r>
      <w:r w:rsidRPr="00600BAB">
        <w:rPr>
          <w:rFonts w:ascii="Arial" w:hAnsi="Arial" w:cs="Arial"/>
          <w:sz w:val="20"/>
          <w:szCs w:val="20"/>
        </w:rPr>
        <w:t>Archibald setzt einen modernen und stilvollen Raumakzent, der unverkennbares</w:t>
      </w:r>
      <w:r>
        <w:rPr>
          <w:rFonts w:ascii="Arial" w:hAnsi="Arial" w:cs="Arial"/>
          <w:sz w:val="20"/>
          <w:szCs w:val="20"/>
        </w:rPr>
        <w:t xml:space="preserve"> </w:t>
      </w:r>
      <w:r w:rsidRPr="00600BAB">
        <w:rPr>
          <w:rFonts w:ascii="Arial" w:hAnsi="Arial" w:cs="Arial"/>
          <w:sz w:val="20"/>
          <w:szCs w:val="20"/>
        </w:rPr>
        <w:t>Design und hohe Funktionalität vereint. Platzsparend konzipiert</w:t>
      </w:r>
      <w:r>
        <w:rPr>
          <w:rFonts w:ascii="Arial" w:hAnsi="Arial" w:cs="Arial"/>
          <w:sz w:val="20"/>
          <w:szCs w:val="20"/>
        </w:rPr>
        <w:t xml:space="preserve"> </w:t>
      </w:r>
      <w:r w:rsidRPr="00600BAB">
        <w:rPr>
          <w:rFonts w:ascii="Arial" w:hAnsi="Arial" w:cs="Arial"/>
          <w:sz w:val="20"/>
          <w:szCs w:val="20"/>
        </w:rPr>
        <w:t>– für bis zu 4 Handtücher, die zugleich gewärmt werden können.</w:t>
      </w:r>
      <w:r>
        <w:rPr>
          <w:rFonts w:ascii="Arial" w:hAnsi="Arial" w:cs="Arial"/>
          <w:sz w:val="20"/>
          <w:szCs w:val="20"/>
        </w:rPr>
        <w:t xml:space="preserve"> </w:t>
      </w:r>
      <w:r w:rsidRPr="00600BAB">
        <w:rPr>
          <w:rFonts w:ascii="Arial" w:hAnsi="Arial" w:cs="Arial"/>
          <w:sz w:val="20"/>
          <w:szCs w:val="20"/>
        </w:rPr>
        <w:t>Rundrohre Ø 25 mm aus Stahl. Mit eingebautem Heizstab, Schutzart</w:t>
      </w:r>
      <w:r>
        <w:rPr>
          <w:rFonts w:ascii="Arial" w:hAnsi="Arial" w:cs="Arial"/>
          <w:sz w:val="20"/>
          <w:szCs w:val="20"/>
        </w:rPr>
        <w:t xml:space="preserve"> </w:t>
      </w:r>
      <w:r w:rsidRPr="00600BAB">
        <w:rPr>
          <w:rFonts w:ascii="Arial" w:hAnsi="Arial" w:cs="Arial"/>
          <w:sz w:val="20"/>
          <w:szCs w:val="20"/>
        </w:rPr>
        <w:t>IP44 (spritzwassergeschützt), für Netzanschluss 230 Volt. Mit Anschlusskabel</w:t>
      </w:r>
      <w:r>
        <w:rPr>
          <w:rFonts w:ascii="Arial" w:hAnsi="Arial" w:cs="Arial"/>
          <w:sz w:val="20"/>
          <w:szCs w:val="20"/>
        </w:rPr>
        <w:t xml:space="preserve"> </w:t>
      </w:r>
      <w:r w:rsidRPr="00600BAB">
        <w:rPr>
          <w:rFonts w:ascii="Arial" w:hAnsi="Arial" w:cs="Arial"/>
          <w:sz w:val="20"/>
          <w:szCs w:val="20"/>
        </w:rPr>
        <w:t>1,2 m lang mit Konturenstecker.</w:t>
      </w:r>
      <w:r>
        <w:rPr>
          <w:rFonts w:ascii="Arial" w:hAnsi="Arial" w:cs="Arial"/>
          <w:sz w:val="20"/>
          <w:szCs w:val="20"/>
        </w:rPr>
        <w:t xml:space="preserve"> </w:t>
      </w:r>
      <w:r w:rsidRPr="00600BAB">
        <w:rPr>
          <w:rFonts w:ascii="Arial" w:hAnsi="Arial" w:cs="Arial"/>
          <w:sz w:val="20"/>
          <w:szCs w:val="20"/>
        </w:rPr>
        <w:t>Kabel, Stecker und Kabelkappe weiß, bei verchromten Heizkörpern</w:t>
      </w:r>
      <w:r>
        <w:rPr>
          <w:rFonts w:ascii="Arial" w:hAnsi="Arial" w:cs="Arial"/>
          <w:sz w:val="20"/>
          <w:szCs w:val="20"/>
        </w:rPr>
        <w:t xml:space="preserve"> </w:t>
      </w:r>
      <w:r w:rsidRPr="00600BAB">
        <w:rPr>
          <w:rFonts w:ascii="Arial" w:hAnsi="Arial" w:cs="Arial"/>
          <w:sz w:val="20"/>
          <w:szCs w:val="20"/>
        </w:rPr>
        <w:t>Kabel und Stecker grau, Kappelkappe chrom. Design-Heizkörper gefüllt</w:t>
      </w:r>
      <w:r>
        <w:rPr>
          <w:rFonts w:ascii="Arial" w:hAnsi="Arial" w:cs="Arial"/>
          <w:sz w:val="20"/>
          <w:szCs w:val="20"/>
        </w:rPr>
        <w:t xml:space="preserve"> </w:t>
      </w:r>
      <w:r w:rsidRPr="00600BAB">
        <w:rPr>
          <w:rFonts w:ascii="Arial" w:hAnsi="Arial" w:cs="Arial"/>
          <w:sz w:val="20"/>
          <w:szCs w:val="20"/>
        </w:rPr>
        <w:t>mit Wärmeträgerflüssigkeit. Der Heizstab verfügt über keine Bedienmöglichkeit.</w:t>
      </w:r>
      <w:r>
        <w:rPr>
          <w:rFonts w:ascii="Arial" w:hAnsi="Arial" w:cs="Arial"/>
          <w:sz w:val="20"/>
          <w:szCs w:val="20"/>
        </w:rPr>
        <w:t xml:space="preserve"> </w:t>
      </w:r>
      <w:r w:rsidRPr="00600BAB">
        <w:rPr>
          <w:rFonts w:ascii="Arial" w:hAnsi="Arial" w:cs="Arial"/>
          <w:sz w:val="20"/>
          <w:szCs w:val="20"/>
        </w:rPr>
        <w:t>Die Ansteuerung ist bauseits zu planen und auszuführen.</w:t>
      </w:r>
      <w:r>
        <w:rPr>
          <w:rFonts w:ascii="Arial" w:hAnsi="Arial" w:cs="Arial"/>
          <w:sz w:val="20"/>
          <w:szCs w:val="20"/>
        </w:rPr>
        <w:t xml:space="preserve"> </w:t>
      </w:r>
      <w:r w:rsidRPr="00600BAB">
        <w:rPr>
          <w:rFonts w:ascii="Arial" w:hAnsi="Arial" w:cs="Arial"/>
          <w:sz w:val="20"/>
          <w:szCs w:val="20"/>
        </w:rPr>
        <w:t>Heizkörper mit Pulverlackierung, standardmäßig im Farbton RAL 9016,</w:t>
      </w:r>
      <w:r>
        <w:rPr>
          <w:rFonts w:ascii="Arial" w:hAnsi="Arial" w:cs="Arial"/>
          <w:sz w:val="20"/>
          <w:szCs w:val="20"/>
        </w:rPr>
        <w:t xml:space="preserve"> </w:t>
      </w:r>
      <w:r w:rsidRPr="00600BAB">
        <w:rPr>
          <w:rFonts w:ascii="Arial" w:hAnsi="Arial" w:cs="Arial"/>
          <w:sz w:val="20"/>
          <w:szCs w:val="20"/>
        </w:rPr>
        <w:t>auf Wunsch in Sonderfarbe oder Chrom. Lieferung montagefertig mit</w:t>
      </w:r>
      <w:r>
        <w:rPr>
          <w:rFonts w:ascii="Arial" w:hAnsi="Arial" w:cs="Arial"/>
          <w:sz w:val="20"/>
          <w:szCs w:val="20"/>
        </w:rPr>
        <w:t xml:space="preserve"> </w:t>
      </w:r>
      <w:r w:rsidRPr="00600BAB">
        <w:rPr>
          <w:rFonts w:ascii="Arial" w:hAnsi="Arial" w:cs="Arial"/>
          <w:sz w:val="20"/>
          <w:szCs w:val="20"/>
        </w:rPr>
        <w:t>formschönen Wandkonsolen im Farbton des Heizkörpers.</w:t>
      </w:r>
    </w:p>
    <w:p w14:paraId="3D8FBC9A" w14:textId="1D6CF39D" w:rsidR="00066A12" w:rsidRDefault="00066A12" w:rsidP="00066A1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7CA8E9F" w14:textId="77777777" w:rsidR="00600BAB" w:rsidRPr="002540F5" w:rsidRDefault="00600BAB" w:rsidP="00066A1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170B2EB" w14:textId="77777777" w:rsidR="007E7BE7" w:rsidRPr="002540F5" w:rsidRDefault="007E7BE7" w:rsidP="007E7BE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540F5">
        <w:rPr>
          <w:rFonts w:ascii="Arial" w:hAnsi="Arial" w:cs="Arial"/>
          <w:sz w:val="20"/>
          <w:szCs w:val="20"/>
        </w:rPr>
        <w:t>Leistung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540F5">
        <w:rPr>
          <w:rFonts w:ascii="Arial" w:hAnsi="Arial" w:cs="Arial"/>
          <w:sz w:val="20"/>
          <w:szCs w:val="20"/>
        </w:rPr>
        <w:t xml:space="preserve"> .............. Watt</w:t>
      </w:r>
    </w:p>
    <w:p w14:paraId="3B8CC0E8" w14:textId="77777777" w:rsidR="007E7BE7" w:rsidRPr="002540F5" w:rsidRDefault="007E7BE7" w:rsidP="007E7BE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540F5">
        <w:rPr>
          <w:rFonts w:ascii="Arial" w:hAnsi="Arial" w:cs="Arial"/>
          <w:sz w:val="20"/>
          <w:szCs w:val="20"/>
        </w:rPr>
        <w:t xml:space="preserve">Bauhöhe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2540F5">
        <w:rPr>
          <w:rFonts w:ascii="Arial" w:hAnsi="Arial" w:cs="Arial"/>
          <w:sz w:val="20"/>
          <w:szCs w:val="20"/>
        </w:rPr>
        <w:t>.............. mm</w:t>
      </w:r>
    </w:p>
    <w:p w14:paraId="21D14E76" w14:textId="77777777" w:rsidR="007E7BE7" w:rsidRPr="002540F5" w:rsidRDefault="007E7BE7" w:rsidP="007E7BE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540F5">
        <w:rPr>
          <w:rFonts w:ascii="Arial" w:hAnsi="Arial" w:cs="Arial"/>
          <w:sz w:val="20"/>
          <w:szCs w:val="20"/>
        </w:rPr>
        <w:t xml:space="preserve">Baulänge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2540F5">
        <w:rPr>
          <w:rFonts w:ascii="Arial" w:hAnsi="Arial" w:cs="Arial"/>
          <w:sz w:val="20"/>
          <w:szCs w:val="20"/>
        </w:rPr>
        <w:t>.............. mm</w:t>
      </w:r>
    </w:p>
    <w:p w14:paraId="75BBD7F6" w14:textId="77777777" w:rsidR="007E7BE7" w:rsidRPr="002540F5" w:rsidRDefault="007E7BE7" w:rsidP="007E7BE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540F5">
        <w:rPr>
          <w:rFonts w:ascii="Arial" w:hAnsi="Arial" w:cs="Arial"/>
          <w:sz w:val="20"/>
          <w:szCs w:val="20"/>
        </w:rPr>
        <w:t xml:space="preserve">Modell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2540F5">
        <w:rPr>
          <w:rFonts w:ascii="Arial" w:hAnsi="Arial" w:cs="Arial"/>
          <w:sz w:val="20"/>
          <w:szCs w:val="20"/>
        </w:rPr>
        <w:t>.....................</w:t>
      </w:r>
    </w:p>
    <w:p w14:paraId="4258E311" w14:textId="77777777" w:rsidR="007E7BE7" w:rsidRPr="002540F5" w:rsidRDefault="007E7BE7" w:rsidP="007E7BE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9E43C42" w14:textId="30CE59A2" w:rsidR="007E7BE7" w:rsidRDefault="007E7BE7" w:rsidP="007E7BE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75156AB" w14:textId="77777777" w:rsidR="00600BAB" w:rsidRPr="002540F5" w:rsidRDefault="00600BAB" w:rsidP="007E7BE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3E888FE" w14:textId="77777777" w:rsidR="007E7BE7" w:rsidRPr="002540F5" w:rsidRDefault="007E7BE7" w:rsidP="007E7BE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2540F5">
        <w:rPr>
          <w:rFonts w:ascii="Arial" w:hAnsi="Arial" w:cs="Arial"/>
          <w:b/>
          <w:sz w:val="20"/>
          <w:szCs w:val="20"/>
        </w:rPr>
        <w:t>Standard-Lieferumfang Elektrobetrieb</w:t>
      </w:r>
    </w:p>
    <w:p w14:paraId="4B545639" w14:textId="4F676766" w:rsidR="007E7BE7" w:rsidRPr="007E7BE7" w:rsidRDefault="007E7BE7" w:rsidP="007E7BE7">
      <w:pPr>
        <w:pStyle w:val="Listenabsatz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7E7BE7">
        <w:rPr>
          <w:rFonts w:ascii="Arial" w:hAnsi="Arial" w:cs="Arial"/>
          <w:sz w:val="20"/>
          <w:szCs w:val="20"/>
        </w:rPr>
        <w:t>Pulver-Beschichtung nach DIN 55900, RAL 9016</w:t>
      </w:r>
    </w:p>
    <w:p w14:paraId="6DC8BB10" w14:textId="0FC89C17" w:rsidR="00021CEB" w:rsidRDefault="00600BAB" w:rsidP="00100F24">
      <w:pPr>
        <w:pStyle w:val="Listenabsatz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600BAB">
        <w:rPr>
          <w:rFonts w:ascii="Arial" w:hAnsi="Arial" w:cs="Arial"/>
          <w:sz w:val="20"/>
          <w:szCs w:val="20"/>
        </w:rPr>
        <w:t>Gefüllt mit Wärmeträgerflüssigkeit, frostsicher bis -10 °C</w:t>
      </w:r>
    </w:p>
    <w:p w14:paraId="2A7BA5A9" w14:textId="4987A54B" w:rsidR="00600BAB" w:rsidRPr="00600BAB" w:rsidRDefault="00600BAB" w:rsidP="00600BAB">
      <w:pPr>
        <w:pStyle w:val="Listenabsatz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600BAB">
        <w:rPr>
          <w:rFonts w:ascii="Arial" w:hAnsi="Arial" w:cs="Arial"/>
          <w:sz w:val="20"/>
          <w:szCs w:val="20"/>
        </w:rPr>
        <w:t>Eingebauter Heizstab, in das Design integriert</w:t>
      </w:r>
    </w:p>
    <w:p w14:paraId="648F0A9A" w14:textId="00867170" w:rsidR="00600BAB" w:rsidRPr="00600BAB" w:rsidRDefault="00600BAB" w:rsidP="00600BAB">
      <w:pPr>
        <w:pStyle w:val="Listenabsatz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600BAB">
        <w:rPr>
          <w:rFonts w:ascii="Arial" w:hAnsi="Arial" w:cs="Arial"/>
          <w:sz w:val="20"/>
          <w:szCs w:val="20"/>
        </w:rPr>
        <w:t>Formschöne Wandkonsolen in Heizkörperfarbe</w:t>
      </w:r>
    </w:p>
    <w:p w14:paraId="1E18D5CE" w14:textId="4DD3F173" w:rsidR="00600BAB" w:rsidRPr="00600BAB" w:rsidRDefault="00600BAB" w:rsidP="00600BAB">
      <w:pPr>
        <w:pStyle w:val="Listenabsatz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600BAB">
        <w:rPr>
          <w:rFonts w:ascii="Arial" w:hAnsi="Arial" w:cs="Arial"/>
          <w:sz w:val="20"/>
          <w:szCs w:val="20"/>
        </w:rPr>
        <w:t>Verpackung</w:t>
      </w:r>
    </w:p>
    <w:p w14:paraId="48BD3DA3" w14:textId="77777777" w:rsidR="00043BA8" w:rsidRPr="00043BA8" w:rsidRDefault="00043BA8" w:rsidP="00043BA8">
      <w:pPr>
        <w:rPr>
          <w:lang w:eastAsia="en-US"/>
        </w:rPr>
      </w:pPr>
    </w:p>
    <w:p w14:paraId="1EF2748D" w14:textId="77777777" w:rsidR="00934236" w:rsidRPr="00043BA8" w:rsidRDefault="00934236" w:rsidP="00043BA8">
      <w:pPr>
        <w:tabs>
          <w:tab w:val="left" w:pos="3870"/>
        </w:tabs>
        <w:rPr>
          <w:lang w:eastAsia="en-US"/>
        </w:rPr>
      </w:pPr>
    </w:p>
    <w:sectPr w:rsidR="00934236" w:rsidRPr="00043BA8" w:rsidSect="00100F24">
      <w:footerReference w:type="default" r:id="rId9"/>
      <w:pgSz w:w="11906" w:h="16838"/>
      <w:pgMar w:top="1134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437F2" w14:textId="77777777" w:rsidR="003A20D9" w:rsidRDefault="003A20D9" w:rsidP="00043BA8">
      <w:r>
        <w:separator/>
      </w:r>
    </w:p>
  </w:endnote>
  <w:endnote w:type="continuationSeparator" w:id="0">
    <w:p w14:paraId="1DA5480A" w14:textId="77777777" w:rsidR="003A20D9" w:rsidRDefault="003A20D9" w:rsidP="00043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F3E6A" w14:textId="77777777" w:rsidR="00BD6ED1" w:rsidRPr="001D3F2C" w:rsidRDefault="00BD6ED1" w:rsidP="00BD6ED1">
    <w:pPr>
      <w:spacing w:line="200" w:lineRule="exact"/>
      <w:rPr>
        <w:rFonts w:ascii="Arial" w:hAnsi="Arial" w:cs="Arial"/>
        <w:color w:val="000000"/>
        <w:sz w:val="16"/>
      </w:rPr>
    </w:pPr>
    <w:bookmarkStart w:id="0" w:name="footer_c_name"/>
    <w:r w:rsidRPr="001D3F2C">
      <w:rPr>
        <w:rFonts w:ascii="Arial" w:hAnsi="Arial" w:cs="Arial"/>
        <w:b/>
        <w:color w:val="000000"/>
        <w:sz w:val="16"/>
      </w:rPr>
      <w:t>Zehnder Group Deutschland GmbH</w:t>
    </w:r>
    <w:bookmarkEnd w:id="0"/>
    <w:r w:rsidRPr="001D3F2C">
      <w:rPr>
        <w:rFonts w:ascii="Arial" w:hAnsi="Arial" w:cs="Arial"/>
        <w:sz w:val="16"/>
        <w:szCs w:val="8"/>
      </w:rPr>
      <w:t xml:space="preserve"> </w:t>
    </w:r>
    <w:bookmarkStart w:id="1" w:name="footer_c_street"/>
    <w:r w:rsidRPr="001D3F2C">
      <w:rPr>
        <w:rFonts w:ascii="Arial" w:hAnsi="Arial" w:cs="Arial"/>
        <w:sz w:val="16"/>
        <w:szCs w:val="8"/>
      </w:rPr>
      <w:t>• Almweg 34</w:t>
    </w:r>
    <w:bookmarkEnd w:id="1"/>
    <w:r w:rsidRPr="001D3F2C">
      <w:rPr>
        <w:rFonts w:ascii="Arial" w:hAnsi="Arial" w:cs="Arial"/>
        <w:color w:val="000000"/>
        <w:sz w:val="16"/>
      </w:rPr>
      <w:t xml:space="preserve"> </w:t>
    </w:r>
    <w:bookmarkStart w:id="2" w:name="footer_c_city"/>
    <w:r w:rsidRPr="001D3F2C">
      <w:rPr>
        <w:rFonts w:ascii="Arial" w:hAnsi="Arial" w:cs="Arial"/>
        <w:sz w:val="16"/>
        <w:szCs w:val="8"/>
      </w:rPr>
      <w:t>• 77933 Lahr</w:t>
    </w:r>
    <w:bookmarkEnd w:id="2"/>
    <w:r w:rsidRPr="001D3F2C">
      <w:rPr>
        <w:rFonts w:ascii="Arial" w:hAnsi="Arial" w:cs="Arial"/>
        <w:color w:val="000000"/>
        <w:sz w:val="16"/>
      </w:rPr>
      <w:t xml:space="preserve"> </w:t>
    </w:r>
    <w:bookmarkStart w:id="3" w:name="footer_c_country_de"/>
    <w:r w:rsidRPr="001D3F2C">
      <w:rPr>
        <w:rFonts w:ascii="Arial" w:hAnsi="Arial" w:cs="Arial"/>
        <w:sz w:val="16"/>
        <w:szCs w:val="8"/>
      </w:rPr>
      <w:t>• Deutschland</w:t>
    </w:r>
    <w:bookmarkEnd w:id="3"/>
  </w:p>
  <w:p w14:paraId="598A1C95" w14:textId="77777777" w:rsidR="00BD6ED1" w:rsidRPr="001D3F2C" w:rsidRDefault="00BD6ED1" w:rsidP="00BD6ED1">
    <w:pPr>
      <w:spacing w:line="200" w:lineRule="exact"/>
      <w:rPr>
        <w:rFonts w:ascii="Arial" w:hAnsi="Arial" w:cs="Arial"/>
        <w:sz w:val="16"/>
        <w:szCs w:val="8"/>
      </w:rPr>
    </w:pPr>
    <w:bookmarkStart w:id="4" w:name="footer_c_phone"/>
    <w:r w:rsidRPr="001D3F2C">
      <w:rPr>
        <w:rFonts w:ascii="Arial" w:hAnsi="Arial" w:cs="Arial"/>
        <w:color w:val="000000"/>
        <w:sz w:val="16"/>
      </w:rPr>
      <w:t>T +49 7821 586-0</w:t>
    </w:r>
    <w:bookmarkEnd w:id="4"/>
    <w:r w:rsidRPr="001D3F2C">
      <w:rPr>
        <w:rFonts w:ascii="Arial" w:hAnsi="Arial" w:cs="Arial"/>
        <w:color w:val="000000"/>
        <w:sz w:val="16"/>
      </w:rPr>
      <w:t xml:space="preserve"> </w:t>
    </w:r>
    <w:bookmarkStart w:id="5" w:name="footer_c_fax"/>
    <w:r w:rsidRPr="001D3F2C">
      <w:rPr>
        <w:rFonts w:ascii="Arial" w:hAnsi="Arial" w:cs="Arial"/>
        <w:color w:val="000000"/>
        <w:sz w:val="16"/>
      </w:rPr>
      <w:t>• F +49 7821 586-411</w:t>
    </w:r>
    <w:bookmarkEnd w:id="5"/>
    <w:r w:rsidRPr="001D3F2C">
      <w:rPr>
        <w:rFonts w:ascii="Arial" w:hAnsi="Arial" w:cs="Arial"/>
        <w:color w:val="000000"/>
        <w:sz w:val="16"/>
      </w:rPr>
      <w:t xml:space="preserve"> </w:t>
    </w:r>
    <w:bookmarkStart w:id="6" w:name="footer_c_mail"/>
    <w:r w:rsidRPr="001D3F2C">
      <w:rPr>
        <w:rFonts w:ascii="Arial" w:hAnsi="Arial" w:cs="Arial"/>
        <w:color w:val="000000"/>
        <w:sz w:val="16"/>
      </w:rPr>
      <w:t>• info@zehnder-systems.de</w:t>
    </w:r>
    <w:bookmarkEnd w:id="6"/>
    <w:r w:rsidRPr="001D3F2C">
      <w:rPr>
        <w:rFonts w:ascii="Arial" w:hAnsi="Arial" w:cs="Arial"/>
        <w:color w:val="000000"/>
        <w:sz w:val="16"/>
      </w:rPr>
      <w:t xml:space="preserve"> </w:t>
    </w:r>
    <w:bookmarkStart w:id="7" w:name="footer_c_web"/>
    <w:r w:rsidRPr="001D3F2C">
      <w:rPr>
        <w:rFonts w:ascii="Arial" w:hAnsi="Arial" w:cs="Arial"/>
        <w:color w:val="000000"/>
        <w:sz w:val="16"/>
      </w:rPr>
      <w:t>• www.zehnder-systems.de</w:t>
    </w:r>
    <w:bookmarkEnd w:id="7"/>
  </w:p>
  <w:p w14:paraId="22776330" w14:textId="77777777" w:rsidR="00BD6ED1" w:rsidRPr="001D3F2C" w:rsidRDefault="00BD6ED1" w:rsidP="00BD6ED1">
    <w:pPr>
      <w:spacing w:line="200" w:lineRule="exact"/>
      <w:rPr>
        <w:rFonts w:ascii="Arial" w:hAnsi="Arial" w:cs="Arial"/>
        <w:color w:val="000000"/>
        <w:sz w:val="16"/>
      </w:rPr>
    </w:pPr>
    <w:bookmarkStart w:id="8" w:name="footer_c_additional1"/>
    <w:r w:rsidRPr="001D3F2C">
      <w:rPr>
        <w:rFonts w:ascii="Arial" w:hAnsi="Arial" w:cs="Arial"/>
        <w:sz w:val="16"/>
        <w:szCs w:val="8"/>
      </w:rPr>
      <w:t>Geschäftsführung: Andreas Berger, Oliver Bock, Heiko Braun</w:t>
    </w:r>
    <w:bookmarkEnd w:id="8"/>
    <w:r w:rsidRPr="001D3F2C">
      <w:rPr>
        <w:rFonts w:ascii="Arial" w:hAnsi="Arial" w:cs="Arial"/>
        <w:sz w:val="16"/>
        <w:szCs w:val="8"/>
      </w:rPr>
      <w:t xml:space="preserve"> </w:t>
    </w:r>
    <w:bookmarkStart w:id="9" w:name="footer_c_additional2"/>
    <w:r w:rsidRPr="001D3F2C">
      <w:rPr>
        <w:rFonts w:ascii="Arial" w:hAnsi="Arial" w:cs="Arial"/>
        <w:sz w:val="16"/>
        <w:szCs w:val="8"/>
      </w:rPr>
      <w:t>• Freiburg HRB 391562</w:t>
    </w:r>
    <w:bookmarkEnd w:id="9"/>
    <w:r w:rsidRPr="001D3F2C">
      <w:rPr>
        <w:rFonts w:ascii="Arial" w:hAnsi="Arial" w:cs="Arial"/>
        <w:color w:val="000000"/>
        <w:sz w:val="16"/>
      </w:rPr>
      <w:t xml:space="preserve"> </w:t>
    </w:r>
    <w:bookmarkStart w:id="10" w:name="footer_c_additional3"/>
    <w:r w:rsidRPr="001D3F2C">
      <w:rPr>
        <w:rFonts w:ascii="Arial" w:hAnsi="Arial" w:cs="Arial"/>
        <w:color w:val="000000"/>
        <w:sz w:val="16"/>
      </w:rPr>
      <w:t>• DIN EN ISO 9001 / 14001 / 50001</w:t>
    </w:r>
    <w:bookmarkEnd w:id="10"/>
  </w:p>
  <w:p w14:paraId="5924E0DB" w14:textId="77777777" w:rsidR="00043BA8" w:rsidRPr="00774C93" w:rsidRDefault="00043BA8" w:rsidP="00774C9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E1280B" w14:textId="77777777" w:rsidR="003A20D9" w:rsidRDefault="003A20D9" w:rsidP="00043BA8">
      <w:r>
        <w:separator/>
      </w:r>
    </w:p>
  </w:footnote>
  <w:footnote w:type="continuationSeparator" w:id="0">
    <w:p w14:paraId="3D93A85A" w14:textId="77777777" w:rsidR="003A20D9" w:rsidRDefault="003A20D9" w:rsidP="00043B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806A5D"/>
    <w:multiLevelType w:val="hybridMultilevel"/>
    <w:tmpl w:val="89145C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4216A7"/>
    <w:multiLevelType w:val="hybridMultilevel"/>
    <w:tmpl w:val="5DBEC4C2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4EF30E6C"/>
    <w:multiLevelType w:val="hybridMultilevel"/>
    <w:tmpl w:val="EA3EEE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9C63D1"/>
    <w:multiLevelType w:val="hybridMultilevel"/>
    <w:tmpl w:val="429CEDE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016"/>
    <w:rsid w:val="000120B1"/>
    <w:rsid w:val="00021CEB"/>
    <w:rsid w:val="00043BA8"/>
    <w:rsid w:val="00066A12"/>
    <w:rsid w:val="0008613B"/>
    <w:rsid w:val="000B1780"/>
    <w:rsid w:val="000E158B"/>
    <w:rsid w:val="000F6C6E"/>
    <w:rsid w:val="00100F24"/>
    <w:rsid w:val="001C60F2"/>
    <w:rsid w:val="002540F5"/>
    <w:rsid w:val="00255A65"/>
    <w:rsid w:val="002D3E3B"/>
    <w:rsid w:val="002E77CF"/>
    <w:rsid w:val="00355493"/>
    <w:rsid w:val="003A20D9"/>
    <w:rsid w:val="00426073"/>
    <w:rsid w:val="00443461"/>
    <w:rsid w:val="00514B83"/>
    <w:rsid w:val="00592F4B"/>
    <w:rsid w:val="00600BAB"/>
    <w:rsid w:val="00631DD4"/>
    <w:rsid w:val="006621AA"/>
    <w:rsid w:val="006A09D6"/>
    <w:rsid w:val="00754CA8"/>
    <w:rsid w:val="00774C93"/>
    <w:rsid w:val="007E7BE7"/>
    <w:rsid w:val="00851ABD"/>
    <w:rsid w:val="00863756"/>
    <w:rsid w:val="008806C1"/>
    <w:rsid w:val="0089062D"/>
    <w:rsid w:val="008D2016"/>
    <w:rsid w:val="009224C7"/>
    <w:rsid w:val="00934236"/>
    <w:rsid w:val="009557FF"/>
    <w:rsid w:val="009631F8"/>
    <w:rsid w:val="00967709"/>
    <w:rsid w:val="009832FF"/>
    <w:rsid w:val="00AF76B0"/>
    <w:rsid w:val="00B02A5F"/>
    <w:rsid w:val="00B34683"/>
    <w:rsid w:val="00BD6ED1"/>
    <w:rsid w:val="00CC1C16"/>
    <w:rsid w:val="00CE6756"/>
    <w:rsid w:val="00D110B5"/>
    <w:rsid w:val="00D57025"/>
    <w:rsid w:val="00DB076D"/>
    <w:rsid w:val="00E001C6"/>
    <w:rsid w:val="00E04C7D"/>
    <w:rsid w:val="00E8681E"/>
    <w:rsid w:val="00EC7348"/>
    <w:rsid w:val="00FB7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5"/>
    <o:shapelayout v:ext="edit">
      <o:idmap v:ext="edit" data="1"/>
    </o:shapelayout>
  </w:shapeDefaults>
  <w:decimalSymbol w:val=","/>
  <w:listSeparator w:val=";"/>
  <w14:docId w14:val="53A164F6"/>
  <w15:chartTrackingRefBased/>
  <w15:docId w15:val="{7D1C01D4-0FE7-4572-B223-23DDD1FBA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2016"/>
    <w:rPr>
      <w:rFonts w:ascii="Times New Roman" w:eastAsia="Times New Roman" w:hAnsi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8D2016"/>
    <w:pPr>
      <w:keepNext/>
      <w:outlineLvl w:val="0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8D2016"/>
    <w:rPr>
      <w:rFonts w:ascii="Times New Roman" w:eastAsia="Times New Roman" w:hAnsi="Times New Roman" w:cs="Times New Roman"/>
      <w:b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9342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043BA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043BA8"/>
    <w:rPr>
      <w:rFonts w:ascii="Times New Roman" w:eastAsia="Times New Roman" w:hAnsi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043B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043BA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4D09B4-2717-4E49-955F-F9AFCC30F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A14420-F7BB-4A30-ACDB-0702A93E5F99}"/>
</file>

<file path=customXml/itemProps3.xml><?xml version="1.0" encoding="utf-8"?>
<ds:datastoreItem xmlns:ds="http://schemas.openxmlformats.org/officeDocument/2006/customXml" ds:itemID="{805B2B92-29D8-4619-A80A-A86516369643}"/>
</file>

<file path=customXml/itemProps4.xml><?xml version="1.0" encoding="utf-8"?>
<ds:datastoreItem xmlns:ds="http://schemas.openxmlformats.org/officeDocument/2006/customXml" ds:itemID="{2FFF3ADF-2639-4280-AE24-0541B2C868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Zehndergroup Management AG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Kölbel, Mathias (ZDE)</dc:creator>
  <cp:keywords/>
  <dc:description/>
  <cp:lastModifiedBy>Frammelsberger, Marco (ZGDE)</cp:lastModifiedBy>
  <cp:revision>27</cp:revision>
  <dcterms:created xsi:type="dcterms:W3CDTF">2018-02-06T15:35:00Z</dcterms:created>
  <dcterms:modified xsi:type="dcterms:W3CDTF">2021-11-02T10:27:00Z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