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917D" w14:textId="77777777" w:rsidR="004049B6" w:rsidRPr="00C53A6F" w:rsidRDefault="000E53A8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C53A6F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1FB31684" wp14:editId="34737E73">
            <wp:simplePos x="0" y="0"/>
            <wp:positionH relativeFrom="margin">
              <wp:posOffset>4162425</wp:posOffset>
            </wp:positionH>
            <wp:positionV relativeFrom="margin">
              <wp:posOffset>-72390</wp:posOffset>
            </wp:positionV>
            <wp:extent cx="1905000" cy="1562100"/>
            <wp:effectExtent l="0" t="0" r="0" b="0"/>
            <wp:wrapNone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8F3FDA" w14:textId="77777777" w:rsidR="00143F28" w:rsidRDefault="00143F28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7791670F" w14:textId="77777777" w:rsidR="004049B6" w:rsidRPr="00C53A6F" w:rsidRDefault="00D60935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C53A6F">
        <w:rPr>
          <w:rFonts w:ascii="Arial" w:hAnsi="Arial" w:cs="Arial"/>
          <w:b w:val="0"/>
          <w:sz w:val="32"/>
          <w:szCs w:val="32"/>
        </w:rPr>
        <w:t>Ausschreibungstext</w:t>
      </w:r>
    </w:p>
    <w:p w14:paraId="202B94A0" w14:textId="77777777" w:rsidR="004049B6" w:rsidRPr="00C53A6F" w:rsidRDefault="004049B6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42F18070" w14:textId="77777777" w:rsidR="00FA28C0" w:rsidRPr="00D60935" w:rsidRDefault="00565AC0" w:rsidP="00FA28C0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FA28C0" w:rsidRPr="00D60935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C</w:t>
      </w:r>
      <w:r w:rsidR="00346E0A" w:rsidRPr="00D60935">
        <w:rPr>
          <w:rFonts w:ascii="Arial" w:hAnsi="Arial" w:cs="Arial"/>
          <w:b w:val="0"/>
          <w:sz w:val="32"/>
          <w:szCs w:val="32"/>
        </w:rPr>
        <w:t xml:space="preserve">harleston </w:t>
      </w:r>
      <w:r>
        <w:rPr>
          <w:rFonts w:ascii="Arial" w:hAnsi="Arial" w:cs="Arial"/>
          <w:b w:val="0"/>
          <w:sz w:val="32"/>
          <w:szCs w:val="32"/>
        </w:rPr>
        <w:t>B</w:t>
      </w:r>
      <w:r w:rsidR="000A03F4">
        <w:rPr>
          <w:rFonts w:ascii="Arial" w:hAnsi="Arial" w:cs="Arial"/>
          <w:b w:val="0"/>
          <w:sz w:val="32"/>
          <w:szCs w:val="32"/>
        </w:rPr>
        <w:t>ar</w:t>
      </w:r>
    </w:p>
    <w:p w14:paraId="45D91903" w14:textId="77777777" w:rsidR="00FA28C0" w:rsidRPr="00392E92" w:rsidRDefault="00FA28C0" w:rsidP="00FA28C0">
      <w:pPr>
        <w:rPr>
          <w:rFonts w:ascii="Arial" w:hAnsi="Arial" w:cs="Arial"/>
        </w:rPr>
      </w:pPr>
      <w:r w:rsidRPr="00392E92">
        <w:rPr>
          <w:rFonts w:ascii="Arial" w:hAnsi="Arial" w:cs="Arial"/>
        </w:rPr>
        <w:t xml:space="preserve">  </w:t>
      </w:r>
    </w:p>
    <w:p w14:paraId="34A15724" w14:textId="77777777" w:rsidR="00FA28C0" w:rsidRPr="00392E92" w:rsidRDefault="00FA28C0" w:rsidP="00FA28C0">
      <w:pPr>
        <w:pStyle w:val="berschrift1"/>
        <w:rPr>
          <w:rFonts w:ascii="Arial" w:hAnsi="Arial" w:cs="Arial"/>
        </w:rPr>
      </w:pPr>
      <w:r w:rsidRPr="00392E92">
        <w:rPr>
          <w:rFonts w:ascii="Arial" w:hAnsi="Arial" w:cs="Arial"/>
        </w:rPr>
        <w:t xml:space="preserve">Ausschreibungstext </w:t>
      </w:r>
      <w:r w:rsidR="00385C16" w:rsidRPr="00392E92">
        <w:rPr>
          <w:rFonts w:ascii="Arial" w:hAnsi="Arial" w:cs="Arial"/>
        </w:rPr>
        <w:t>Warmwasser</w:t>
      </w:r>
      <w:r w:rsidRPr="00392E92">
        <w:rPr>
          <w:rFonts w:ascii="Arial" w:hAnsi="Arial" w:cs="Arial"/>
        </w:rPr>
        <w:t>betrieb</w:t>
      </w:r>
    </w:p>
    <w:p w14:paraId="2C98CBC2" w14:textId="77777777" w:rsidR="008376B3" w:rsidRPr="00392E92" w:rsidRDefault="008376B3" w:rsidP="008376B3">
      <w:pPr>
        <w:jc w:val="both"/>
        <w:rPr>
          <w:rFonts w:ascii="Arial" w:hAnsi="Arial" w:cs="Arial"/>
          <w:sz w:val="20"/>
          <w:szCs w:val="20"/>
        </w:rPr>
      </w:pPr>
      <w:r w:rsidRPr="00392E92">
        <w:rPr>
          <w:rFonts w:ascii="Arial" w:hAnsi="Arial" w:cs="Arial"/>
          <w:sz w:val="20"/>
          <w:szCs w:val="20"/>
        </w:rPr>
        <w:t>Heizkörper Zehnder Charleston Bar mit Handtuchhalter als 2-Säuler oder 3-Säuler mit vertikalen Präzisionsrundrohren und Kopfstück vollständig verschweißt. Die einzelnen Elemente sind zu fertigen Blöcken zusammengeschweißt. Kopfstück aus Stahlblech, Rundrohre aus Stahl Ø 25 mm. Mit komplett schweißabbrandlosen Verbindungstechnologien, gefertigt im Herstellungsverfahren LaZer made. Wärmeleistung nach EN 442, mit CE-Kennzeichnung.</w:t>
      </w:r>
    </w:p>
    <w:p w14:paraId="7612F80C" w14:textId="32B9F0C5" w:rsidR="00735B54" w:rsidRPr="00392E92" w:rsidRDefault="008376B3" w:rsidP="008376B3">
      <w:pPr>
        <w:jc w:val="both"/>
        <w:rPr>
          <w:rFonts w:ascii="Arial" w:hAnsi="Arial" w:cs="Arial"/>
          <w:sz w:val="20"/>
          <w:szCs w:val="20"/>
        </w:rPr>
      </w:pPr>
      <w:r w:rsidRPr="00392E92">
        <w:rPr>
          <w:rFonts w:ascii="Arial" w:hAnsi="Arial" w:cs="Arial"/>
          <w:sz w:val="20"/>
          <w:szCs w:val="20"/>
        </w:rPr>
        <w:t>Die Funktion des Heizkörpers wird durch den verchromten Handtuchhalter zum Trocknen und Erwärmen von Handtüchern ergänzt. Heizkörper mit Pulverlackierung standardmäßig im Farbton RAL 9016, auf Wunsch in Sonderfarbe.</w:t>
      </w:r>
      <w:r w:rsidR="00FF7484" w:rsidRPr="00392E92">
        <w:rPr>
          <w:rFonts w:ascii="Arial" w:hAnsi="Arial" w:cs="Arial"/>
          <w:sz w:val="20"/>
          <w:szCs w:val="20"/>
        </w:rPr>
        <w:t xml:space="preserve"> Auf Anfrage auch in Sonderausführung verzinkt und lackiert möglich</w:t>
      </w:r>
      <w:r w:rsidR="00B81795">
        <w:rPr>
          <w:rFonts w:ascii="Arial" w:hAnsi="Arial" w:cs="Arial"/>
          <w:sz w:val="20"/>
          <w:szCs w:val="20"/>
        </w:rPr>
        <w:t>.</w:t>
      </w:r>
      <w:r w:rsidR="00B81795">
        <w:rPr>
          <w:rFonts w:ascii="Arial" w:hAnsi="Arial" w:cs="Arial"/>
          <w:sz w:val="20"/>
          <w:szCs w:val="20"/>
        </w:rPr>
        <w:t xml:space="preserve"> </w:t>
      </w:r>
      <w:r w:rsidRPr="00392E92">
        <w:rPr>
          <w:rFonts w:ascii="Arial" w:hAnsi="Arial" w:cs="Arial"/>
          <w:sz w:val="20"/>
          <w:szCs w:val="20"/>
        </w:rPr>
        <w:t>Lieferung montagefertig mit Haltern und Wandkonsolen im Farbton des Heizkörpers. Anschlüsse für Vor- und Rücklauf in ½", mittig, Abstand 50 mm von unten nach unten. Entlüftung ½" seitlich oben</w:t>
      </w:r>
      <w:r w:rsidR="00392E92" w:rsidRPr="00B81795">
        <w:rPr>
          <w:rFonts w:ascii="Arial" w:hAnsi="Arial" w:cs="Arial"/>
          <w:sz w:val="20"/>
          <w:szCs w:val="20"/>
        </w:rPr>
        <w:t xml:space="preserve">. Auf Wunsch in </w:t>
      </w:r>
      <w:r w:rsidR="00392E92" w:rsidRPr="00392E92">
        <w:rPr>
          <w:rFonts w:ascii="Arial" w:hAnsi="Arial" w:cs="Arial"/>
          <w:sz w:val="20"/>
          <w:szCs w:val="20"/>
        </w:rPr>
        <w:t xml:space="preserve">Sonderausführung EasyAccess (barrierefrei) mit Anschluss seitlich, </w:t>
      </w:r>
      <w:r w:rsidR="000E0A4B">
        <w:rPr>
          <w:rFonts w:ascii="Arial" w:hAnsi="Arial" w:cs="Arial"/>
          <w:sz w:val="20"/>
          <w:szCs w:val="20"/>
        </w:rPr>
        <w:t>Nabenabstand</w:t>
      </w:r>
      <w:r w:rsidR="00392E92" w:rsidRPr="00392E92">
        <w:rPr>
          <w:rFonts w:ascii="Arial" w:hAnsi="Arial" w:cs="Arial"/>
          <w:sz w:val="20"/>
          <w:szCs w:val="20"/>
        </w:rPr>
        <w:t xml:space="preserve"> bei Bestellung angeben</w:t>
      </w:r>
      <w:r w:rsidR="00392E92">
        <w:rPr>
          <w:rFonts w:ascii="Arial" w:hAnsi="Arial" w:cs="Arial"/>
          <w:sz w:val="20"/>
          <w:szCs w:val="20"/>
        </w:rPr>
        <w:t>.</w:t>
      </w:r>
    </w:p>
    <w:p w14:paraId="50C2DEDE" w14:textId="77777777" w:rsidR="008376B3" w:rsidRPr="00392E92" w:rsidRDefault="008376B3" w:rsidP="008376B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385C16" w:rsidRPr="00392E92" w14:paraId="42DACCE5" w14:textId="77777777" w:rsidTr="00B34B76">
        <w:tc>
          <w:tcPr>
            <w:tcW w:w="5148" w:type="dxa"/>
          </w:tcPr>
          <w:p w14:paraId="5EECC3E3" w14:textId="77777777" w:rsidR="00385C16" w:rsidRPr="00392E92" w:rsidRDefault="00385C16" w:rsidP="00AC29E8">
            <w:pPr>
              <w:rPr>
                <w:rFonts w:ascii="Arial" w:hAnsi="Arial" w:cs="Arial"/>
                <w:sz w:val="20"/>
                <w:szCs w:val="20"/>
              </w:rPr>
            </w:pPr>
            <w:r w:rsidRPr="00392E92">
              <w:rPr>
                <w:rFonts w:ascii="Arial" w:hAnsi="Arial" w:cs="Arial"/>
                <w:sz w:val="20"/>
                <w:szCs w:val="20"/>
              </w:rPr>
              <w:t>Betrieb</w:t>
            </w:r>
            <w:r w:rsidR="00392532" w:rsidRPr="00392E92">
              <w:rPr>
                <w:rFonts w:ascii="Arial" w:hAnsi="Arial" w:cs="Arial"/>
                <w:sz w:val="20"/>
                <w:szCs w:val="20"/>
              </w:rPr>
              <w:t>s</w:t>
            </w:r>
            <w:r w:rsidRPr="00392E92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3C23C21E" w14:textId="77777777" w:rsidR="00385C16" w:rsidRPr="00392E92" w:rsidRDefault="00385C16" w:rsidP="00B34B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2E92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346E0A" w:rsidRPr="00392E92">
              <w:rPr>
                <w:rFonts w:ascii="Arial" w:hAnsi="Arial" w:cs="Arial"/>
                <w:sz w:val="20"/>
                <w:szCs w:val="20"/>
              </w:rPr>
              <w:t>10,0</w:t>
            </w:r>
            <w:r w:rsidRPr="00392E92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385C16" w:rsidRPr="00392E92" w14:paraId="259D917A" w14:textId="77777777" w:rsidTr="00B34B76">
        <w:tc>
          <w:tcPr>
            <w:tcW w:w="5148" w:type="dxa"/>
          </w:tcPr>
          <w:p w14:paraId="5EF3386B" w14:textId="77777777" w:rsidR="00385C16" w:rsidRPr="00392E92" w:rsidRDefault="00385C16" w:rsidP="00AC29E8">
            <w:pPr>
              <w:rPr>
                <w:rFonts w:ascii="Arial" w:hAnsi="Arial" w:cs="Arial"/>
                <w:sz w:val="20"/>
                <w:szCs w:val="20"/>
              </w:rPr>
            </w:pPr>
            <w:r w:rsidRPr="00392E92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3C848CC" w14:textId="77777777" w:rsidR="00385C16" w:rsidRPr="00392E92" w:rsidRDefault="00FF687D" w:rsidP="00B34B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2E92">
              <w:rPr>
                <w:rFonts w:ascii="Arial" w:hAnsi="Arial" w:cs="Arial"/>
                <w:sz w:val="20"/>
                <w:szCs w:val="20"/>
              </w:rPr>
              <w:t>max. 11</w:t>
            </w:r>
            <w:r w:rsidR="00385C16" w:rsidRPr="00392E92">
              <w:rPr>
                <w:rFonts w:ascii="Arial" w:hAnsi="Arial" w:cs="Arial"/>
                <w:sz w:val="20"/>
                <w:szCs w:val="20"/>
              </w:rPr>
              <w:t>0°C</w:t>
            </w:r>
          </w:p>
        </w:tc>
      </w:tr>
      <w:tr w:rsidR="00385C16" w:rsidRPr="00D60935" w14:paraId="1649A0A8" w14:textId="77777777" w:rsidTr="00B34B76">
        <w:tc>
          <w:tcPr>
            <w:tcW w:w="5148" w:type="dxa"/>
          </w:tcPr>
          <w:p w14:paraId="28E2C738" w14:textId="77777777" w:rsidR="00385C16" w:rsidRPr="00D60935" w:rsidRDefault="00385C16" w:rsidP="00392532">
            <w:pPr>
              <w:rPr>
                <w:rFonts w:ascii="Arial" w:hAnsi="Arial" w:cs="Arial"/>
                <w:sz w:val="20"/>
                <w:szCs w:val="20"/>
              </w:rPr>
            </w:pPr>
            <w:r w:rsidRPr="00D60935">
              <w:rPr>
                <w:rFonts w:ascii="Arial" w:hAnsi="Arial" w:cs="Arial"/>
                <w:sz w:val="20"/>
                <w:szCs w:val="20"/>
              </w:rPr>
              <w:t>Bauhöhe</w:t>
            </w:r>
            <w:r w:rsidR="00E8672D" w:rsidRPr="00D609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</w:tcPr>
          <w:p w14:paraId="1F017747" w14:textId="77777777" w:rsidR="00385C16" w:rsidRPr="00D60935" w:rsidRDefault="00FF687D" w:rsidP="00B34B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93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385C16" w:rsidRPr="00D60935" w14:paraId="03FE25E2" w14:textId="77777777" w:rsidTr="00B34B76">
        <w:tc>
          <w:tcPr>
            <w:tcW w:w="5148" w:type="dxa"/>
          </w:tcPr>
          <w:p w14:paraId="21A519E9" w14:textId="77777777" w:rsidR="00385C16" w:rsidRPr="00D60935" w:rsidRDefault="00385C16" w:rsidP="00392532">
            <w:pPr>
              <w:rPr>
                <w:rFonts w:ascii="Arial" w:hAnsi="Arial" w:cs="Arial"/>
                <w:sz w:val="20"/>
                <w:szCs w:val="20"/>
              </w:rPr>
            </w:pPr>
            <w:r w:rsidRPr="00D60935">
              <w:rPr>
                <w:rFonts w:ascii="Arial" w:hAnsi="Arial" w:cs="Arial"/>
                <w:sz w:val="20"/>
                <w:szCs w:val="20"/>
              </w:rPr>
              <w:t xml:space="preserve">Baulänge </w:t>
            </w:r>
          </w:p>
        </w:tc>
        <w:tc>
          <w:tcPr>
            <w:tcW w:w="3780" w:type="dxa"/>
          </w:tcPr>
          <w:p w14:paraId="55DFC10E" w14:textId="77777777" w:rsidR="00385C16" w:rsidRPr="00D60935" w:rsidRDefault="00385C16" w:rsidP="00B34B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93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FF687D" w:rsidRPr="00D60935" w14:paraId="69437EA3" w14:textId="77777777" w:rsidTr="00B34B76">
        <w:tc>
          <w:tcPr>
            <w:tcW w:w="5148" w:type="dxa"/>
          </w:tcPr>
          <w:p w14:paraId="480002E0" w14:textId="77777777" w:rsidR="00FF687D" w:rsidRPr="00D60935" w:rsidRDefault="00FF687D" w:rsidP="00FF687D">
            <w:pPr>
              <w:rPr>
                <w:rFonts w:ascii="Arial" w:hAnsi="Arial" w:cs="Arial"/>
                <w:sz w:val="20"/>
                <w:szCs w:val="20"/>
              </w:rPr>
            </w:pPr>
            <w:r w:rsidRPr="00D6093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437B38EC" w14:textId="77777777" w:rsidR="00FF687D" w:rsidRPr="00D60935" w:rsidRDefault="00FF687D" w:rsidP="00FF68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93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  <w:tr w:rsidR="00FF687D" w:rsidRPr="00D60935" w14:paraId="7D7413A5" w14:textId="77777777" w:rsidTr="00B34B76">
        <w:tc>
          <w:tcPr>
            <w:tcW w:w="5148" w:type="dxa"/>
          </w:tcPr>
          <w:p w14:paraId="5D5E294D" w14:textId="77777777" w:rsidR="00FF687D" w:rsidRPr="00D60935" w:rsidRDefault="00FF687D" w:rsidP="00AC2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</w:tcPr>
          <w:p w14:paraId="00635302" w14:textId="77777777" w:rsidR="00FF687D" w:rsidRPr="00D60935" w:rsidRDefault="00FF687D" w:rsidP="00B34B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228951" w14:textId="77777777" w:rsidR="00735B54" w:rsidRPr="00D60935" w:rsidRDefault="00735B54" w:rsidP="00AC29E8">
      <w:pPr>
        <w:rPr>
          <w:rFonts w:ascii="Arial" w:hAnsi="Arial" w:cs="Arial"/>
          <w:sz w:val="20"/>
          <w:szCs w:val="20"/>
        </w:rPr>
      </w:pPr>
    </w:p>
    <w:p w14:paraId="6CFAD1B3" w14:textId="77777777" w:rsidR="00735B54" w:rsidRPr="00D60935" w:rsidRDefault="00735B54" w:rsidP="00735B54">
      <w:pPr>
        <w:pStyle w:val="berschrift1"/>
        <w:rPr>
          <w:rFonts w:ascii="Arial" w:hAnsi="Arial" w:cs="Arial"/>
        </w:rPr>
      </w:pPr>
      <w:r w:rsidRPr="00D60935">
        <w:rPr>
          <w:rFonts w:ascii="Arial" w:hAnsi="Arial" w:cs="Arial"/>
        </w:rPr>
        <w:t>Standard-Lieferumfang Warmwasserbetrieb</w:t>
      </w:r>
    </w:p>
    <w:p w14:paraId="6D4BA1BB" w14:textId="77777777" w:rsidR="0060393E" w:rsidRPr="00D60935" w:rsidRDefault="0060393E" w:rsidP="00603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60935">
        <w:rPr>
          <w:rFonts w:ascii="Arial" w:hAnsi="Arial" w:cs="Arial"/>
          <w:sz w:val="20"/>
          <w:szCs w:val="20"/>
        </w:rPr>
        <w:t>Pulver-Beschichtung nach DIN 55900, RAL 9016</w:t>
      </w:r>
    </w:p>
    <w:p w14:paraId="09887DBF" w14:textId="77777777" w:rsidR="00FF687D" w:rsidRPr="00D60935" w:rsidRDefault="00A45DB9" w:rsidP="00603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6093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x</w:t>
      </w:r>
      <w:r w:rsidRPr="00D60935">
        <w:rPr>
          <w:rFonts w:ascii="Arial" w:hAnsi="Arial" w:cs="Arial"/>
          <w:sz w:val="20"/>
          <w:szCs w:val="20"/>
        </w:rPr>
        <w:t xml:space="preserve"> ½"</w:t>
      </w:r>
      <w:r>
        <w:rPr>
          <w:rFonts w:ascii="Arial" w:hAnsi="Arial" w:cs="Arial"/>
          <w:sz w:val="20"/>
          <w:szCs w:val="20"/>
        </w:rPr>
        <w:t>-</w:t>
      </w:r>
      <w:r w:rsidR="00FF687D" w:rsidRPr="00D60935">
        <w:rPr>
          <w:rFonts w:ascii="Arial" w:hAnsi="Arial" w:cs="Arial"/>
          <w:sz w:val="20"/>
          <w:szCs w:val="20"/>
        </w:rPr>
        <w:t xml:space="preserve">Anschlüsse mittig </w:t>
      </w:r>
      <w:r>
        <w:rPr>
          <w:rFonts w:ascii="Arial" w:hAnsi="Arial" w:cs="Arial"/>
          <w:sz w:val="20"/>
          <w:szCs w:val="20"/>
        </w:rPr>
        <w:t>50mm</w:t>
      </w:r>
    </w:p>
    <w:p w14:paraId="544CB0C6" w14:textId="77777777" w:rsidR="008376B3" w:rsidRDefault="008376B3" w:rsidP="008376B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376B3">
        <w:rPr>
          <w:rFonts w:ascii="Arial" w:hAnsi="Arial" w:cs="Arial"/>
          <w:sz w:val="20"/>
          <w:szCs w:val="20"/>
        </w:rPr>
        <w:t>½"-Entlüftungsventil chrom</w:t>
      </w:r>
    </w:p>
    <w:p w14:paraId="1D26721A" w14:textId="77777777" w:rsidR="00FF687D" w:rsidRPr="00D60935" w:rsidRDefault="00FF687D" w:rsidP="008376B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60935">
        <w:rPr>
          <w:rFonts w:ascii="Arial" w:hAnsi="Arial" w:cs="Arial"/>
          <w:sz w:val="20"/>
          <w:szCs w:val="20"/>
        </w:rPr>
        <w:t>Montagezubehör</w:t>
      </w:r>
      <w:r w:rsidR="008376B3">
        <w:rPr>
          <w:rFonts w:ascii="Arial" w:hAnsi="Arial" w:cs="Arial"/>
          <w:sz w:val="20"/>
          <w:szCs w:val="20"/>
        </w:rPr>
        <w:t xml:space="preserve"> </w:t>
      </w:r>
      <w:r w:rsidR="008376B3" w:rsidRPr="008376B3">
        <w:rPr>
          <w:rFonts w:ascii="Arial" w:hAnsi="Arial" w:cs="Arial"/>
          <w:sz w:val="20"/>
          <w:szCs w:val="20"/>
        </w:rPr>
        <w:t>im Farbton des Heizkörpers</w:t>
      </w:r>
    </w:p>
    <w:p w14:paraId="66F3FE93" w14:textId="77777777" w:rsidR="003F0329" w:rsidRPr="00D60935" w:rsidRDefault="003F0329" w:rsidP="00603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60935">
        <w:rPr>
          <w:rFonts w:ascii="Arial" w:hAnsi="Arial" w:cs="Arial"/>
          <w:sz w:val="20"/>
          <w:szCs w:val="20"/>
        </w:rPr>
        <w:t xml:space="preserve">Handtuchhalter in </w:t>
      </w:r>
      <w:r w:rsidR="00B23C8D" w:rsidRPr="00D60935">
        <w:rPr>
          <w:rFonts w:ascii="Arial" w:hAnsi="Arial" w:cs="Arial"/>
          <w:sz w:val="20"/>
          <w:szCs w:val="20"/>
        </w:rPr>
        <w:t>Länge</w:t>
      </w:r>
      <w:r w:rsidRPr="00D60935">
        <w:rPr>
          <w:rFonts w:ascii="Arial" w:hAnsi="Arial" w:cs="Arial"/>
          <w:sz w:val="20"/>
          <w:szCs w:val="20"/>
        </w:rPr>
        <w:t xml:space="preserve"> </w:t>
      </w:r>
      <w:r w:rsidR="00392532" w:rsidRPr="00D60935">
        <w:rPr>
          <w:rFonts w:ascii="Arial" w:hAnsi="Arial" w:cs="Arial"/>
          <w:sz w:val="20"/>
          <w:szCs w:val="20"/>
        </w:rPr>
        <w:t>412</w:t>
      </w:r>
      <w:r w:rsidRPr="00D60935">
        <w:rPr>
          <w:rFonts w:ascii="Arial" w:hAnsi="Arial" w:cs="Arial"/>
          <w:sz w:val="20"/>
          <w:szCs w:val="20"/>
        </w:rPr>
        <w:t xml:space="preserve"> mm für 10 und 12 Elemente</w:t>
      </w:r>
      <w:r w:rsidR="00392532" w:rsidRPr="00D60935">
        <w:rPr>
          <w:rFonts w:ascii="Arial" w:hAnsi="Arial" w:cs="Arial"/>
          <w:sz w:val="20"/>
          <w:szCs w:val="20"/>
        </w:rPr>
        <w:br/>
      </w:r>
      <w:r w:rsidRPr="00D60935">
        <w:rPr>
          <w:rFonts w:ascii="Arial" w:hAnsi="Arial" w:cs="Arial"/>
          <w:sz w:val="20"/>
          <w:szCs w:val="20"/>
        </w:rPr>
        <w:t xml:space="preserve">bzw. </w:t>
      </w:r>
      <w:r w:rsidR="005E5D23" w:rsidRPr="00D60935">
        <w:rPr>
          <w:rFonts w:ascii="Arial" w:hAnsi="Arial" w:cs="Arial"/>
          <w:sz w:val="20"/>
          <w:szCs w:val="20"/>
        </w:rPr>
        <w:t>596</w:t>
      </w:r>
      <w:r w:rsidRPr="00D60935">
        <w:rPr>
          <w:rFonts w:ascii="Arial" w:hAnsi="Arial" w:cs="Arial"/>
          <w:sz w:val="20"/>
          <w:szCs w:val="20"/>
        </w:rPr>
        <w:t xml:space="preserve"> mm für 14 und 16 Elemente</w:t>
      </w:r>
    </w:p>
    <w:p w14:paraId="397A30E8" w14:textId="77777777" w:rsidR="0060393E" w:rsidRPr="00D60935" w:rsidRDefault="003F0329" w:rsidP="00603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60935">
        <w:rPr>
          <w:rFonts w:ascii="Arial" w:hAnsi="Arial" w:cs="Arial"/>
          <w:sz w:val="20"/>
          <w:szCs w:val="20"/>
        </w:rPr>
        <w:t>Verpackung</w:t>
      </w:r>
      <w:r w:rsidR="00346E0A" w:rsidRPr="00D60935">
        <w:rPr>
          <w:rFonts w:ascii="Arial" w:hAnsi="Arial" w:cs="Arial"/>
          <w:sz w:val="20"/>
          <w:szCs w:val="20"/>
        </w:rPr>
        <w:br/>
      </w:r>
    </w:p>
    <w:sectPr w:rsidR="0060393E" w:rsidRPr="00D60935" w:rsidSect="00CB3FF0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7AA93" w14:textId="77777777" w:rsidR="00B60E0E" w:rsidRDefault="00B60E0E" w:rsidP="00F150B1">
      <w:r>
        <w:separator/>
      </w:r>
    </w:p>
  </w:endnote>
  <w:endnote w:type="continuationSeparator" w:id="0">
    <w:p w14:paraId="43FC5747" w14:textId="77777777" w:rsidR="00B60E0E" w:rsidRDefault="00B60E0E" w:rsidP="00F1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733E" w14:textId="77777777" w:rsidR="00F150B1" w:rsidRDefault="000E53A8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 wp14:anchorId="3E9CEE48" wp14:editId="256E1DE5">
              <wp:simplePos x="0" y="0"/>
              <wp:positionH relativeFrom="page">
                <wp:posOffset>1112520</wp:posOffset>
              </wp:positionH>
              <wp:positionV relativeFrom="page">
                <wp:posOffset>9726295</wp:posOffset>
              </wp:positionV>
              <wp:extent cx="6057900" cy="680720"/>
              <wp:effectExtent l="0" t="0" r="0" b="5080"/>
              <wp:wrapTight wrapText="bothSides">
                <wp:wrapPolygon edited="0">
                  <wp:start x="0" y="0"/>
                  <wp:lineTo x="0" y="21157"/>
                  <wp:lineTo x="21532" y="21157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68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7D9696" w14:textId="77777777" w:rsidR="00276F26" w:rsidRPr="0054343D" w:rsidRDefault="00276F26" w:rsidP="00276F26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4906BB67" w14:textId="77777777" w:rsidR="00276F26" w:rsidRPr="0054343D" w:rsidRDefault="00276F26" w:rsidP="00276F26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22504020" w14:textId="77777777" w:rsidR="00276F26" w:rsidRPr="0054343D" w:rsidRDefault="00276F26" w:rsidP="00276F26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Geschäftsführung: Oliver Bock, Heiko Braun</w:t>
                          </w:r>
                          <w:bookmarkEnd w:id="8"/>
                          <w:r w:rsidR="008F7646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, 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9"/>
                        </w:p>
                        <w:p w14:paraId="7BB8E011" w14:textId="77777777" w:rsidR="00F150B1" w:rsidRDefault="00F150B1" w:rsidP="00F150B1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9CEE48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87.6pt;margin-top:765.85pt;width:477pt;height:53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" filled="f" stroked="f">
              <v:textbox inset="0,0,0,0">
                <w:txbxContent>
                  <w:p w14:paraId="0C7D9696" w14:textId="77777777" w:rsidR="00276F26" w:rsidRPr="0054343D" w:rsidRDefault="00276F26" w:rsidP="00276F26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0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0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1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1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2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3"/>
                  </w:p>
                  <w:p w14:paraId="4906BB67" w14:textId="77777777" w:rsidR="00276F26" w:rsidRPr="0054343D" w:rsidRDefault="00276F26" w:rsidP="00276F26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4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4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7"/>
                  </w:p>
                  <w:p w14:paraId="22504020" w14:textId="77777777" w:rsidR="00276F26" w:rsidRPr="0054343D" w:rsidRDefault="00276F26" w:rsidP="00276F26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8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Geschäftsführung: Oliver Bock, Heiko Braun</w:t>
                    </w:r>
                    <w:bookmarkEnd w:id="18"/>
                    <w:r w:rsidR="008F7646">
                      <w:rPr>
                        <w:rFonts w:ascii="Arial" w:hAnsi="Arial" w:cs="Arial"/>
                        <w:sz w:val="16"/>
                        <w:szCs w:val="8"/>
                      </w:rPr>
                      <w:t>, 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9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19"/>
                  </w:p>
                  <w:p w14:paraId="7BB8E011" w14:textId="77777777" w:rsidR="00F150B1" w:rsidRDefault="00F150B1" w:rsidP="00F150B1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D9F8" w14:textId="77777777" w:rsidR="00B60E0E" w:rsidRDefault="00B60E0E" w:rsidP="00F150B1">
      <w:r>
        <w:separator/>
      </w:r>
    </w:p>
  </w:footnote>
  <w:footnote w:type="continuationSeparator" w:id="0">
    <w:p w14:paraId="2DEF8856" w14:textId="77777777" w:rsidR="00B60E0E" w:rsidRDefault="00B60E0E" w:rsidP="00F15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00DD2"/>
    <w:rsid w:val="00002DFD"/>
    <w:rsid w:val="0002664A"/>
    <w:rsid w:val="0008239B"/>
    <w:rsid w:val="000A03F4"/>
    <w:rsid w:val="000B7A80"/>
    <w:rsid w:val="000C1F02"/>
    <w:rsid w:val="000E0A4B"/>
    <w:rsid w:val="000E2A92"/>
    <w:rsid w:val="000E53A8"/>
    <w:rsid w:val="000E5B7B"/>
    <w:rsid w:val="00122B42"/>
    <w:rsid w:val="00143F28"/>
    <w:rsid w:val="00166A92"/>
    <w:rsid w:val="00192855"/>
    <w:rsid w:val="00204343"/>
    <w:rsid w:val="00211B3C"/>
    <w:rsid w:val="00276F26"/>
    <w:rsid w:val="00280B21"/>
    <w:rsid w:val="002B5A07"/>
    <w:rsid w:val="003100C9"/>
    <w:rsid w:val="00346E0A"/>
    <w:rsid w:val="00352A20"/>
    <w:rsid w:val="00385C16"/>
    <w:rsid w:val="00392532"/>
    <w:rsid w:val="00392E92"/>
    <w:rsid w:val="003A5F3A"/>
    <w:rsid w:val="003F0329"/>
    <w:rsid w:val="004049B6"/>
    <w:rsid w:val="0048506A"/>
    <w:rsid w:val="004A0E55"/>
    <w:rsid w:val="004B6F6C"/>
    <w:rsid w:val="004C52C4"/>
    <w:rsid w:val="004E1AB7"/>
    <w:rsid w:val="00534400"/>
    <w:rsid w:val="00534DBE"/>
    <w:rsid w:val="00536797"/>
    <w:rsid w:val="00556D19"/>
    <w:rsid w:val="00557E13"/>
    <w:rsid w:val="00565AC0"/>
    <w:rsid w:val="00580459"/>
    <w:rsid w:val="005E5D23"/>
    <w:rsid w:val="0060393E"/>
    <w:rsid w:val="0062545C"/>
    <w:rsid w:val="0063181C"/>
    <w:rsid w:val="00661942"/>
    <w:rsid w:val="00662602"/>
    <w:rsid w:val="006A4AA3"/>
    <w:rsid w:val="006A7091"/>
    <w:rsid w:val="00701325"/>
    <w:rsid w:val="00711482"/>
    <w:rsid w:val="00735B54"/>
    <w:rsid w:val="007C12CB"/>
    <w:rsid w:val="00803FD0"/>
    <w:rsid w:val="00831A5E"/>
    <w:rsid w:val="008376B3"/>
    <w:rsid w:val="00861DB4"/>
    <w:rsid w:val="00873053"/>
    <w:rsid w:val="008742D6"/>
    <w:rsid w:val="008F7646"/>
    <w:rsid w:val="0096007C"/>
    <w:rsid w:val="00A45DB9"/>
    <w:rsid w:val="00A82FB2"/>
    <w:rsid w:val="00A922AF"/>
    <w:rsid w:val="00AC29E8"/>
    <w:rsid w:val="00B23C8D"/>
    <w:rsid w:val="00B34B76"/>
    <w:rsid w:val="00B60E0E"/>
    <w:rsid w:val="00B70757"/>
    <w:rsid w:val="00B81795"/>
    <w:rsid w:val="00BB67E7"/>
    <w:rsid w:val="00BC0BFE"/>
    <w:rsid w:val="00BD0FB5"/>
    <w:rsid w:val="00BF6D1E"/>
    <w:rsid w:val="00C172BD"/>
    <w:rsid w:val="00C25ADF"/>
    <w:rsid w:val="00C53A6F"/>
    <w:rsid w:val="00C67172"/>
    <w:rsid w:val="00CB3FF0"/>
    <w:rsid w:val="00D45637"/>
    <w:rsid w:val="00D60935"/>
    <w:rsid w:val="00DB1AA3"/>
    <w:rsid w:val="00DC2B61"/>
    <w:rsid w:val="00E36CBD"/>
    <w:rsid w:val="00E418D4"/>
    <w:rsid w:val="00E76384"/>
    <w:rsid w:val="00E84292"/>
    <w:rsid w:val="00E8672D"/>
    <w:rsid w:val="00E90FA0"/>
    <w:rsid w:val="00EB6258"/>
    <w:rsid w:val="00EC4803"/>
    <w:rsid w:val="00EF6B81"/>
    <w:rsid w:val="00F04778"/>
    <w:rsid w:val="00F150B1"/>
    <w:rsid w:val="00F35348"/>
    <w:rsid w:val="00F94D15"/>
    <w:rsid w:val="00FA28C0"/>
    <w:rsid w:val="00FF687D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84DA703"/>
  <w15:chartTrackingRefBased/>
  <w15:docId w15:val="{4ACFD7FC-30EC-4DEB-8532-DB371832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3FD0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F15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150B1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15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150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6176C9-25BF-49FC-9231-1E096EAC8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CB34BB-7FC7-44C2-9DBB-853B1065D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52D1F-CEA1-406B-AF5D-D5E088EB84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8</cp:revision>
  <dcterms:created xsi:type="dcterms:W3CDTF">2018-02-06T15:24:00Z</dcterms:created>
  <dcterms:modified xsi:type="dcterms:W3CDTF">2022-04-21T08:47:00Z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