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C8D" w:rsidRPr="00882706" w:rsidRDefault="00C561EA" w:rsidP="00E93951">
      <w:pPr>
        <w:ind w:hanging="540"/>
        <w:rPr>
          <w:rFonts w:ascii="Arial" w:hAnsi="Arial" w:cs="Arial"/>
          <w:sz w:val="28"/>
          <w:szCs w:val="28"/>
        </w:rPr>
      </w:pPr>
      <w:r w:rsidRPr="00882706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4731385</wp:posOffset>
            </wp:positionH>
            <wp:positionV relativeFrom="margin">
              <wp:posOffset>-790575</wp:posOffset>
            </wp:positionV>
            <wp:extent cx="1905000" cy="1562100"/>
            <wp:effectExtent l="0" t="0" r="0" b="0"/>
            <wp:wrapSquare wrapText="bothSides"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6C8D" w:rsidRPr="00882706" w:rsidRDefault="00956C8D" w:rsidP="00E93951">
      <w:pPr>
        <w:ind w:hanging="540"/>
        <w:rPr>
          <w:rFonts w:ascii="Arial" w:hAnsi="Arial" w:cs="Arial"/>
          <w:sz w:val="28"/>
          <w:szCs w:val="28"/>
        </w:rPr>
      </w:pPr>
    </w:p>
    <w:p w:rsidR="00956C8D" w:rsidRPr="00882706" w:rsidRDefault="00956C8D" w:rsidP="00E93951">
      <w:pPr>
        <w:ind w:hanging="540"/>
        <w:rPr>
          <w:rFonts w:ascii="Arial" w:hAnsi="Arial" w:cs="Arial"/>
          <w:sz w:val="28"/>
          <w:szCs w:val="28"/>
        </w:rPr>
      </w:pPr>
    </w:p>
    <w:p w:rsidR="00E93951" w:rsidRPr="00882706" w:rsidRDefault="00E93951" w:rsidP="00E93951">
      <w:pPr>
        <w:ind w:hanging="540"/>
        <w:rPr>
          <w:rFonts w:ascii="Arial" w:hAnsi="Arial" w:cs="Arial"/>
          <w:sz w:val="28"/>
          <w:szCs w:val="28"/>
        </w:rPr>
      </w:pPr>
      <w:r w:rsidRPr="00882706">
        <w:rPr>
          <w:rFonts w:ascii="Arial" w:hAnsi="Arial" w:cs="Arial"/>
          <w:sz w:val="28"/>
          <w:szCs w:val="28"/>
        </w:rPr>
        <w:t>Ausschreibungstext</w:t>
      </w:r>
    </w:p>
    <w:p w:rsidR="00E93951" w:rsidRPr="00882706" w:rsidRDefault="00E93951" w:rsidP="00E93951">
      <w:pPr>
        <w:ind w:left="1410" w:hanging="1410"/>
        <w:rPr>
          <w:rFonts w:ascii="Arial" w:hAnsi="Arial" w:cs="Arial"/>
          <w:sz w:val="28"/>
          <w:szCs w:val="28"/>
        </w:rPr>
      </w:pPr>
    </w:p>
    <w:p w:rsidR="00E93951" w:rsidRPr="00882706" w:rsidRDefault="00C561EA" w:rsidP="00E93951">
      <w:pPr>
        <w:ind w:left="-540"/>
        <w:rPr>
          <w:rFonts w:ascii="Arial" w:hAnsi="Arial" w:cs="Arial"/>
        </w:rPr>
      </w:pPr>
      <w:r>
        <w:rPr>
          <w:rFonts w:ascii="Arial" w:hAnsi="Arial" w:cs="Arial"/>
        </w:rPr>
        <w:t>Zehnder Charleston B</w:t>
      </w:r>
      <w:r w:rsidR="002D25BF">
        <w:rPr>
          <w:rFonts w:ascii="Arial" w:hAnsi="Arial" w:cs="Arial"/>
        </w:rPr>
        <w:t>ench</w:t>
      </w:r>
    </w:p>
    <w:p w:rsidR="00E93951" w:rsidRPr="00882706" w:rsidRDefault="00E93951" w:rsidP="00E93951">
      <w:pPr>
        <w:rPr>
          <w:rFonts w:ascii="Arial" w:hAnsi="Arial" w:cs="Arial"/>
        </w:rPr>
      </w:pPr>
    </w:p>
    <w:p w:rsidR="00E56D5E" w:rsidRPr="00F46D7C" w:rsidRDefault="00E93951" w:rsidP="00E56D5E">
      <w:pPr>
        <w:ind w:left="540" w:right="252" w:hanging="54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882706">
        <w:rPr>
          <w:rFonts w:ascii="Arial" w:hAnsi="Arial" w:cs="Arial"/>
          <w:sz w:val="18"/>
          <w:szCs w:val="18"/>
        </w:rPr>
        <w:t>Pos: 1</w:t>
      </w:r>
      <w:r w:rsidRPr="00882706">
        <w:rPr>
          <w:rFonts w:ascii="Arial" w:hAnsi="Arial" w:cs="Arial"/>
          <w:sz w:val="18"/>
          <w:szCs w:val="18"/>
        </w:rPr>
        <w:tab/>
        <w:t xml:space="preserve">Heizkörper als 4- bis 6-Säuler in Elementbauweise aus Stahl mit zusätzlichen Bankkonsolen für Roh- oder Fertigbodenmontage; Rundrohre  </w:t>
      </w:r>
      <w:r w:rsidRPr="00882706">
        <w:rPr>
          <w:rFonts w:ascii="Arial" w:hAnsi="Arial" w:cs="Arial"/>
          <w:sz w:val="18"/>
          <w:szCs w:val="18"/>
        </w:rPr>
        <w:sym w:font="Symbol" w:char="F0C6"/>
      </w:r>
      <w:r w:rsidRPr="00882706">
        <w:rPr>
          <w:rFonts w:ascii="Arial" w:hAnsi="Arial" w:cs="Arial"/>
          <w:sz w:val="18"/>
          <w:szCs w:val="18"/>
        </w:rPr>
        <w:t xml:space="preserve"> 25 mm; Einzelelement mit Baulänge 46 mm zu fertigen Heizkörper </w:t>
      </w:r>
      <w:r w:rsidRPr="00F46D7C">
        <w:rPr>
          <w:rFonts w:ascii="Arial" w:hAnsi="Arial" w:cs="Arial"/>
          <w:sz w:val="18"/>
          <w:szCs w:val="18"/>
        </w:rPr>
        <w:t xml:space="preserve">verschweißt; </w:t>
      </w:r>
      <w:r w:rsidR="00136534" w:rsidRPr="00F46D7C">
        <w:rPr>
          <w:rFonts w:ascii="Arial" w:hAnsi="Arial" w:cs="Arial"/>
          <w:sz w:val="18"/>
          <w:szCs w:val="18"/>
        </w:rPr>
        <w:t>mit komplett schweißabbrandlosen Verbindungstechnologien, gefertigt im Herstellverfahren</w:t>
      </w:r>
      <w:r w:rsidR="00D74301" w:rsidRPr="00D74301">
        <w:rPr>
          <w:rFonts w:ascii="Arial" w:hAnsi="Arial" w:cs="Arial"/>
          <w:sz w:val="18"/>
          <w:szCs w:val="18"/>
        </w:rPr>
        <w:t xml:space="preserve"> </w:t>
      </w:r>
      <w:r w:rsidR="00D74301" w:rsidRPr="00F46D7C">
        <w:rPr>
          <w:rFonts w:ascii="Arial" w:hAnsi="Arial" w:cs="Arial"/>
          <w:sz w:val="18"/>
          <w:szCs w:val="18"/>
        </w:rPr>
        <w:t>LaZer made</w:t>
      </w:r>
      <w:r w:rsidR="00E56D5E" w:rsidRPr="00F46D7C">
        <w:rPr>
          <w:rFonts w:ascii="Arial" w:hAnsi="Arial" w:cs="Arial"/>
          <w:sz w:val="18"/>
          <w:szCs w:val="18"/>
        </w:rPr>
        <w:t>. Sitzfläche bauseits individuell wählbar;</w:t>
      </w:r>
    </w:p>
    <w:p w:rsidR="00E93951" w:rsidRPr="00F46D7C" w:rsidRDefault="00E93951" w:rsidP="00E93951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F46D7C">
        <w:rPr>
          <w:rFonts w:ascii="Arial" w:hAnsi="Arial" w:cs="Arial"/>
          <w:sz w:val="18"/>
          <w:szCs w:val="18"/>
        </w:rPr>
        <w:t>Grundiert und lackiert mit Pulverlackierung nach DIN 55900 im Farbton RAL 9016.</w:t>
      </w:r>
    </w:p>
    <w:p w:rsidR="00E93951" w:rsidRPr="00F46D7C" w:rsidRDefault="00E93951" w:rsidP="00E93951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F46D7C">
        <w:rPr>
          <w:rFonts w:ascii="Arial" w:hAnsi="Arial" w:cs="Arial"/>
          <w:sz w:val="18"/>
          <w:szCs w:val="18"/>
        </w:rPr>
        <w:t>Wärmeleistung nach EN 442; mit CE- Kennzeichnung.</w:t>
      </w:r>
    </w:p>
    <w:p w:rsidR="00E93951" w:rsidRPr="00F46D7C" w:rsidRDefault="00E93951" w:rsidP="00E93951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F46D7C">
        <w:rPr>
          <w:rFonts w:ascii="Arial" w:hAnsi="Arial" w:cs="Arial"/>
          <w:sz w:val="18"/>
          <w:szCs w:val="18"/>
        </w:rPr>
        <w:t>Heizkörper</w:t>
      </w:r>
      <w:r w:rsidR="00021F50" w:rsidRPr="00F46D7C">
        <w:rPr>
          <w:rFonts w:ascii="Arial" w:hAnsi="Arial" w:cs="Arial"/>
          <w:sz w:val="18"/>
          <w:szCs w:val="18"/>
        </w:rPr>
        <w:t xml:space="preserve"> </w:t>
      </w:r>
      <w:r w:rsidRPr="00F46D7C">
        <w:rPr>
          <w:rFonts w:ascii="Arial" w:hAnsi="Arial" w:cs="Arial"/>
          <w:sz w:val="18"/>
          <w:szCs w:val="18"/>
        </w:rPr>
        <w:t xml:space="preserve"> entspricht  den Richtlinien  der  Gesetzlichen  Unfallversicherer  (GUV);  ausgezeichnet  für </w:t>
      </w:r>
    </w:p>
    <w:p w:rsidR="00E56D5E" w:rsidRPr="00F46D7C" w:rsidRDefault="00E93951" w:rsidP="00E56D5E">
      <w:pPr>
        <w:autoSpaceDE w:val="0"/>
        <w:autoSpaceDN w:val="0"/>
        <w:adjustRightInd w:val="0"/>
        <w:ind w:left="540"/>
        <w:rPr>
          <w:rFonts w:ascii="Arial" w:hAnsi="Arial" w:cs="Arial"/>
          <w:sz w:val="18"/>
          <w:szCs w:val="18"/>
        </w:rPr>
      </w:pPr>
      <w:r w:rsidRPr="00F46D7C">
        <w:rPr>
          <w:rFonts w:ascii="Arial" w:hAnsi="Arial" w:cs="Arial"/>
          <w:sz w:val="18"/>
          <w:szCs w:val="18"/>
        </w:rPr>
        <w:t xml:space="preserve">die </w:t>
      </w:r>
      <w:r w:rsidR="00D74301">
        <w:rPr>
          <w:rFonts w:ascii="Arial" w:hAnsi="Arial" w:cs="Arial"/>
          <w:sz w:val="18"/>
          <w:szCs w:val="18"/>
        </w:rPr>
        <w:t>Erfüllung</w:t>
      </w:r>
      <w:r w:rsidR="00E56D5E" w:rsidRPr="00F46D7C">
        <w:rPr>
          <w:rFonts w:ascii="Arial" w:hAnsi="Arial" w:cs="Arial"/>
          <w:sz w:val="18"/>
          <w:szCs w:val="18"/>
        </w:rPr>
        <w:t xml:space="preserve"> hoher hygienischer Anforderungen und empfohlen für die Installation in Gesundheitseinrichtungen vom Institut für medizinische Mikrobiologie und Hygiene des Universitätsklinikums Tübingen.</w:t>
      </w:r>
    </w:p>
    <w:p w:rsidR="00E93951" w:rsidRPr="00882706" w:rsidRDefault="00E93951" w:rsidP="00E93951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F46D7C">
        <w:rPr>
          <w:rFonts w:ascii="Arial" w:hAnsi="Arial" w:cs="Arial"/>
          <w:sz w:val="18"/>
          <w:szCs w:val="18"/>
        </w:rPr>
        <w:t xml:space="preserve">Anschluss 2 x 1/2" Innengewinde nach unten und 1 </w:t>
      </w:r>
      <w:r w:rsidR="00E56D5E" w:rsidRPr="00F46D7C">
        <w:rPr>
          <w:rFonts w:ascii="Arial" w:hAnsi="Arial" w:cs="Arial"/>
          <w:sz w:val="18"/>
          <w:szCs w:val="18"/>
        </w:rPr>
        <w:t>x ½" Anschluss für Entlüftungs</w:t>
      </w:r>
      <w:r w:rsidRPr="00F46D7C">
        <w:rPr>
          <w:rFonts w:ascii="Arial" w:hAnsi="Arial" w:cs="Arial"/>
          <w:sz w:val="18"/>
          <w:szCs w:val="18"/>
        </w:rPr>
        <w:t xml:space="preserve">ventil, Heizkörper anschlussfertig in </w:t>
      </w:r>
      <w:r w:rsidR="00E56D5E" w:rsidRPr="00F46D7C">
        <w:rPr>
          <w:rFonts w:ascii="Arial" w:hAnsi="Arial" w:cs="Arial"/>
          <w:sz w:val="18"/>
          <w:szCs w:val="18"/>
        </w:rPr>
        <w:t xml:space="preserve">transportsicherer und umweltfreundlicher </w:t>
      </w:r>
      <w:r w:rsidRPr="00F46D7C">
        <w:rPr>
          <w:rFonts w:ascii="Arial" w:hAnsi="Arial" w:cs="Arial"/>
          <w:sz w:val="18"/>
          <w:szCs w:val="18"/>
        </w:rPr>
        <w:t>Vollverpackung</w:t>
      </w:r>
      <w:r w:rsidRPr="00882706">
        <w:rPr>
          <w:rFonts w:ascii="Arial" w:hAnsi="Arial" w:cs="Arial"/>
          <w:sz w:val="18"/>
          <w:szCs w:val="18"/>
        </w:rPr>
        <w:t xml:space="preserve"> mit Folie und Schutzkartonage verpackt.</w:t>
      </w:r>
    </w:p>
    <w:p w:rsidR="00E93951" w:rsidRPr="00882706" w:rsidRDefault="00E93951" w:rsidP="00E93951">
      <w:pPr>
        <w:ind w:left="1410" w:right="252" w:hanging="141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ab/>
      </w:r>
    </w:p>
    <w:p w:rsidR="00E93951" w:rsidRPr="00882706" w:rsidRDefault="00E93951" w:rsidP="00E93951">
      <w:pPr>
        <w:tabs>
          <w:tab w:val="left" w:pos="7380"/>
          <w:tab w:val="left" w:pos="9000"/>
        </w:tabs>
        <w:ind w:right="72" w:firstLine="54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Modell:</w:t>
      </w:r>
      <w:r w:rsidRPr="00882706">
        <w:rPr>
          <w:rFonts w:ascii="Arial" w:hAnsi="Arial" w:cs="Arial"/>
          <w:sz w:val="18"/>
          <w:szCs w:val="18"/>
        </w:rPr>
        <w:tab/>
        <w:t>…………………….</w:t>
      </w:r>
    </w:p>
    <w:p w:rsidR="00E93951" w:rsidRPr="00882706" w:rsidRDefault="00E93951" w:rsidP="00E93951">
      <w:pPr>
        <w:tabs>
          <w:tab w:val="left" w:pos="7380"/>
          <w:tab w:val="left" w:pos="9000"/>
        </w:tabs>
        <w:ind w:left="54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Anzahl Elemente je Heizkörper:</w:t>
      </w:r>
      <w:r w:rsidRPr="00882706">
        <w:rPr>
          <w:rFonts w:ascii="Arial" w:hAnsi="Arial" w:cs="Arial"/>
          <w:sz w:val="18"/>
          <w:szCs w:val="18"/>
        </w:rPr>
        <w:tab/>
        <w:t>…………………….       Normwärmeleistung nach EN 442:</w:t>
      </w:r>
      <w:r w:rsidRPr="00882706">
        <w:rPr>
          <w:rFonts w:ascii="Arial" w:hAnsi="Arial" w:cs="Arial"/>
          <w:sz w:val="18"/>
          <w:szCs w:val="18"/>
        </w:rPr>
        <w:tab/>
        <w:t>……………….…W       Bauhöhe:</w:t>
      </w:r>
      <w:r w:rsidRPr="00882706">
        <w:rPr>
          <w:rFonts w:ascii="Arial" w:hAnsi="Arial" w:cs="Arial"/>
          <w:sz w:val="18"/>
          <w:szCs w:val="18"/>
        </w:rPr>
        <w:tab/>
        <w:t>………………..mm</w:t>
      </w:r>
    </w:p>
    <w:p w:rsidR="00E93951" w:rsidRPr="00882706" w:rsidRDefault="00E93951" w:rsidP="00E93951">
      <w:pPr>
        <w:tabs>
          <w:tab w:val="left" w:pos="7380"/>
          <w:tab w:val="left" w:pos="9000"/>
        </w:tabs>
        <w:ind w:firstLine="54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Baulänge:</w:t>
      </w:r>
      <w:r w:rsidRPr="00882706">
        <w:rPr>
          <w:rFonts w:ascii="Arial" w:hAnsi="Arial" w:cs="Arial"/>
          <w:sz w:val="18"/>
          <w:szCs w:val="18"/>
        </w:rPr>
        <w:tab/>
        <w:t>………………..mm</w:t>
      </w:r>
    </w:p>
    <w:p w:rsidR="00E93951" w:rsidRPr="00882706" w:rsidRDefault="00E93951" w:rsidP="00E93951">
      <w:pPr>
        <w:tabs>
          <w:tab w:val="left" w:pos="7380"/>
          <w:tab w:val="left" w:pos="9000"/>
        </w:tabs>
        <w:ind w:left="54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Bautiefe:</w:t>
      </w:r>
      <w:r w:rsidRPr="00882706">
        <w:rPr>
          <w:rFonts w:ascii="Arial" w:hAnsi="Arial" w:cs="Arial"/>
          <w:sz w:val="18"/>
          <w:szCs w:val="18"/>
        </w:rPr>
        <w:tab/>
        <w:t>………………..mm</w:t>
      </w:r>
    </w:p>
    <w:p w:rsidR="00E93951" w:rsidRPr="00882706" w:rsidRDefault="00E93951" w:rsidP="00E93951">
      <w:pPr>
        <w:tabs>
          <w:tab w:val="left" w:pos="7380"/>
          <w:tab w:val="left" w:pos="9000"/>
        </w:tabs>
        <w:ind w:firstLine="54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Betriebs</w:t>
      </w:r>
      <w:r w:rsidR="00A877F1" w:rsidRPr="00882706">
        <w:rPr>
          <w:rFonts w:ascii="Arial" w:hAnsi="Arial" w:cs="Arial"/>
          <w:sz w:val="18"/>
          <w:szCs w:val="18"/>
        </w:rPr>
        <w:t>über</w:t>
      </w:r>
      <w:r w:rsidRPr="00882706">
        <w:rPr>
          <w:rFonts w:ascii="Arial" w:hAnsi="Arial" w:cs="Arial"/>
          <w:sz w:val="18"/>
          <w:szCs w:val="18"/>
        </w:rPr>
        <w:t>druck:</w:t>
      </w:r>
      <w:r w:rsidRPr="00882706">
        <w:rPr>
          <w:rFonts w:ascii="Arial" w:hAnsi="Arial" w:cs="Arial"/>
          <w:sz w:val="18"/>
          <w:szCs w:val="18"/>
        </w:rPr>
        <w:tab/>
        <w:t xml:space="preserve">          max. 10 bar</w:t>
      </w:r>
    </w:p>
    <w:p w:rsidR="00E93951" w:rsidRPr="00882706" w:rsidRDefault="00E93951" w:rsidP="00E93951">
      <w:pPr>
        <w:tabs>
          <w:tab w:val="left" w:pos="7380"/>
          <w:tab w:val="left" w:pos="9000"/>
        </w:tabs>
        <w:ind w:firstLine="54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Betriebstemperatur:</w:t>
      </w:r>
      <w:r w:rsidRPr="00882706">
        <w:rPr>
          <w:rFonts w:ascii="Arial" w:hAnsi="Arial" w:cs="Arial"/>
          <w:sz w:val="18"/>
          <w:szCs w:val="18"/>
        </w:rPr>
        <w:tab/>
        <w:t xml:space="preserve">          max. 1</w:t>
      </w:r>
      <w:r w:rsidR="00DA7D51" w:rsidRPr="00882706">
        <w:rPr>
          <w:rFonts w:ascii="Arial" w:hAnsi="Arial" w:cs="Arial"/>
          <w:sz w:val="18"/>
          <w:szCs w:val="18"/>
        </w:rPr>
        <w:t>1</w:t>
      </w:r>
      <w:r w:rsidRPr="00882706">
        <w:rPr>
          <w:rFonts w:ascii="Arial" w:hAnsi="Arial" w:cs="Arial"/>
          <w:sz w:val="18"/>
          <w:szCs w:val="18"/>
        </w:rPr>
        <w:t>0 °C</w:t>
      </w:r>
    </w:p>
    <w:p w:rsidR="00E93951" w:rsidRPr="00882706" w:rsidRDefault="00E93951" w:rsidP="00E93951">
      <w:pPr>
        <w:ind w:left="708" w:firstLine="708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ab/>
      </w:r>
    </w:p>
    <w:p w:rsidR="00E93951" w:rsidRPr="00882706" w:rsidRDefault="00E93951" w:rsidP="00E93951">
      <w:pPr>
        <w:ind w:left="900" w:hanging="36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Fabrikat:</w:t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  <w:t xml:space="preserve">                                    Zehnder </w:t>
      </w:r>
    </w:p>
    <w:p w:rsidR="00E93951" w:rsidRPr="00882706" w:rsidRDefault="00E93951" w:rsidP="00E93951">
      <w:pPr>
        <w:ind w:left="1410" w:hanging="87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Typ:</w:t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  <w:t xml:space="preserve">                                                                     </w:t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</w:r>
      <w:r w:rsidRPr="00882706">
        <w:rPr>
          <w:rFonts w:ascii="Arial" w:hAnsi="Arial" w:cs="Arial"/>
          <w:sz w:val="18"/>
          <w:szCs w:val="18"/>
        </w:rPr>
        <w:tab/>
        <w:t xml:space="preserve">      </w:t>
      </w:r>
      <w:r w:rsidR="002D25BF">
        <w:rPr>
          <w:rFonts w:ascii="Arial" w:hAnsi="Arial" w:cs="Arial"/>
          <w:sz w:val="18"/>
          <w:szCs w:val="18"/>
        </w:rPr>
        <w:t xml:space="preserve">                Charleston </w:t>
      </w:r>
      <w:r w:rsidR="00782C9E">
        <w:rPr>
          <w:rFonts w:ascii="Arial" w:hAnsi="Arial" w:cs="Arial"/>
          <w:sz w:val="18"/>
          <w:szCs w:val="18"/>
        </w:rPr>
        <w:t>B</w:t>
      </w:r>
      <w:r w:rsidR="002D25BF">
        <w:rPr>
          <w:rFonts w:ascii="Arial" w:hAnsi="Arial" w:cs="Arial"/>
          <w:sz w:val="18"/>
          <w:szCs w:val="18"/>
        </w:rPr>
        <w:t>ench</w:t>
      </w:r>
    </w:p>
    <w:p w:rsidR="00E93951" w:rsidRPr="00882706" w:rsidRDefault="00E93951" w:rsidP="00E93951">
      <w:pPr>
        <w:ind w:left="1410" w:hanging="1410"/>
        <w:rPr>
          <w:rFonts w:ascii="Arial" w:hAnsi="Arial" w:cs="Arial"/>
          <w:sz w:val="18"/>
          <w:szCs w:val="18"/>
        </w:rPr>
      </w:pPr>
    </w:p>
    <w:p w:rsidR="00C561EA" w:rsidRDefault="00C561EA" w:rsidP="00E93951">
      <w:pPr>
        <w:ind w:left="540" w:hanging="108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ind w:left="540" w:hanging="108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Pos: 2</w:t>
      </w:r>
      <w:r w:rsidRPr="00882706">
        <w:rPr>
          <w:rFonts w:ascii="Arial" w:hAnsi="Arial" w:cs="Arial"/>
          <w:sz w:val="18"/>
          <w:szCs w:val="18"/>
        </w:rPr>
        <w:tab/>
        <w:t>Anschlussart ohne Aufpreis für Heizkörper in Elementbauweise (ohne Ventil):</w:t>
      </w:r>
    </w:p>
    <w:p w:rsidR="00E93951" w:rsidRPr="00882706" w:rsidRDefault="00E93951" w:rsidP="00E93951">
      <w:pPr>
        <w:rPr>
          <w:rFonts w:ascii="Arial" w:hAnsi="Arial" w:cs="Arial"/>
          <w:sz w:val="18"/>
          <w:szCs w:val="18"/>
        </w:rPr>
      </w:pPr>
    </w:p>
    <w:p w:rsidR="00E93951" w:rsidRPr="00882706" w:rsidRDefault="00CD1D44" w:rsidP="00E93951">
      <w:pPr>
        <w:tabs>
          <w:tab w:val="left" w:pos="7380"/>
        </w:tabs>
        <w:ind w:left="540"/>
        <w:jc w:val="both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3570</w:t>
      </w:r>
      <w:r w:rsidR="00E93951" w:rsidRPr="00882706">
        <w:rPr>
          <w:rFonts w:ascii="Arial" w:hAnsi="Arial" w:cs="Arial"/>
          <w:sz w:val="18"/>
          <w:szCs w:val="18"/>
        </w:rPr>
        <w:t xml:space="preserve"> / </w:t>
      </w:r>
      <w:r w:rsidRPr="00882706">
        <w:rPr>
          <w:rFonts w:ascii="Arial" w:hAnsi="Arial" w:cs="Arial"/>
          <w:sz w:val="18"/>
          <w:szCs w:val="18"/>
        </w:rPr>
        <w:t>5310</w:t>
      </w:r>
      <w:r w:rsidR="00E93951" w:rsidRPr="00882706">
        <w:rPr>
          <w:rFonts w:ascii="Arial" w:hAnsi="Arial" w:cs="Arial"/>
          <w:sz w:val="18"/>
          <w:szCs w:val="18"/>
        </w:rPr>
        <w:t>: wechselseitiger Anschluss, Vorlauf von unten, Rücklauf nach unten,</w:t>
      </w:r>
      <w:r w:rsidR="00E93951" w:rsidRPr="00882706">
        <w:rPr>
          <w:rFonts w:ascii="Arial" w:hAnsi="Arial" w:cs="Arial"/>
          <w:sz w:val="18"/>
          <w:szCs w:val="18"/>
        </w:rPr>
        <w:tab/>
        <w:t>………….…………</w:t>
      </w:r>
    </w:p>
    <w:p w:rsidR="00E93951" w:rsidRPr="00882706" w:rsidRDefault="00CD1D44" w:rsidP="00E93951">
      <w:pPr>
        <w:tabs>
          <w:tab w:val="left" w:pos="7380"/>
          <w:tab w:val="left" w:pos="7560"/>
        </w:tabs>
        <w:ind w:left="7560" w:hanging="7020"/>
        <w:jc w:val="both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1270</w:t>
      </w:r>
      <w:r w:rsidR="00E93951" w:rsidRPr="00882706">
        <w:rPr>
          <w:rFonts w:ascii="Arial" w:hAnsi="Arial" w:cs="Arial"/>
          <w:sz w:val="18"/>
          <w:szCs w:val="18"/>
        </w:rPr>
        <w:t xml:space="preserve"> /</w:t>
      </w:r>
      <w:r w:rsidRPr="00882706">
        <w:rPr>
          <w:rFonts w:ascii="Arial" w:hAnsi="Arial" w:cs="Arial"/>
          <w:sz w:val="18"/>
          <w:szCs w:val="18"/>
        </w:rPr>
        <w:t xml:space="preserve"> 7610</w:t>
      </w:r>
      <w:r w:rsidR="00E93951" w:rsidRPr="00882706">
        <w:rPr>
          <w:rFonts w:ascii="Arial" w:hAnsi="Arial" w:cs="Arial"/>
          <w:sz w:val="18"/>
          <w:szCs w:val="18"/>
        </w:rPr>
        <w:t>: gleichseitiger Anschluss, stirnseitig, Vorlauf oben, Rücklauf unten,</w:t>
      </w:r>
      <w:r w:rsidR="00E93951" w:rsidRPr="00882706">
        <w:rPr>
          <w:rFonts w:ascii="Arial" w:hAnsi="Arial" w:cs="Arial"/>
          <w:sz w:val="18"/>
          <w:szCs w:val="18"/>
        </w:rPr>
        <w:tab/>
        <w:t>…………………….</w:t>
      </w:r>
    </w:p>
    <w:p w:rsidR="00E93951" w:rsidRPr="00882706" w:rsidRDefault="00CD1D44" w:rsidP="00E93951">
      <w:pPr>
        <w:tabs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2716</w:t>
      </w:r>
      <w:r w:rsidR="00E93951" w:rsidRPr="00882706">
        <w:rPr>
          <w:rFonts w:ascii="Arial" w:hAnsi="Arial" w:cs="Arial"/>
          <w:sz w:val="18"/>
          <w:szCs w:val="18"/>
        </w:rPr>
        <w:t xml:space="preserve"> / </w:t>
      </w:r>
      <w:r w:rsidRPr="00882706">
        <w:rPr>
          <w:rFonts w:ascii="Arial" w:hAnsi="Arial" w:cs="Arial"/>
          <w:sz w:val="18"/>
          <w:szCs w:val="18"/>
        </w:rPr>
        <w:t>6172</w:t>
      </w:r>
      <w:r w:rsidR="00E93951" w:rsidRPr="00882706">
        <w:rPr>
          <w:rFonts w:ascii="Arial" w:hAnsi="Arial" w:cs="Arial"/>
          <w:sz w:val="18"/>
          <w:szCs w:val="18"/>
        </w:rPr>
        <w:t>: wechselseitiger Anschluss, stirnseitig, Vorlauf unten, Rücklauf oben,</w:t>
      </w:r>
      <w:r w:rsidR="00E93951" w:rsidRPr="00882706">
        <w:rPr>
          <w:rFonts w:ascii="Arial" w:hAnsi="Arial" w:cs="Arial"/>
          <w:sz w:val="18"/>
          <w:szCs w:val="18"/>
        </w:rPr>
        <w:tab/>
        <w:t>…………………….</w:t>
      </w:r>
    </w:p>
    <w:p w:rsidR="00E93951" w:rsidRPr="00882706" w:rsidRDefault="00CD1D44" w:rsidP="00E93951">
      <w:pPr>
        <w:tabs>
          <w:tab w:val="left" w:pos="7380"/>
          <w:tab w:val="left" w:pos="7560"/>
        </w:tabs>
        <w:ind w:left="7560" w:hanging="7020"/>
        <w:jc w:val="both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2670</w:t>
      </w:r>
      <w:r w:rsidR="00E93951" w:rsidRPr="00882706">
        <w:rPr>
          <w:rFonts w:ascii="Arial" w:hAnsi="Arial" w:cs="Arial"/>
          <w:sz w:val="18"/>
          <w:szCs w:val="18"/>
        </w:rPr>
        <w:t xml:space="preserve"> / </w:t>
      </w:r>
      <w:r w:rsidRPr="00882706">
        <w:rPr>
          <w:rFonts w:ascii="Arial" w:hAnsi="Arial" w:cs="Arial"/>
          <w:sz w:val="18"/>
          <w:szCs w:val="18"/>
        </w:rPr>
        <w:t>6210</w:t>
      </w:r>
      <w:r w:rsidR="00E93951" w:rsidRPr="00882706">
        <w:rPr>
          <w:rFonts w:ascii="Arial" w:hAnsi="Arial" w:cs="Arial"/>
          <w:sz w:val="18"/>
          <w:szCs w:val="18"/>
        </w:rPr>
        <w:t>: wechselseitiger Anschluss, stirnseitig, Vorlauf unten, Rücklauf unten,</w:t>
      </w:r>
      <w:r w:rsidR="00E93951" w:rsidRPr="00882706">
        <w:rPr>
          <w:rFonts w:ascii="Arial" w:hAnsi="Arial" w:cs="Arial"/>
          <w:sz w:val="18"/>
          <w:szCs w:val="18"/>
        </w:rPr>
        <w:tab/>
        <w:t>…………….………</w:t>
      </w:r>
    </w:p>
    <w:p w:rsidR="00E93951" w:rsidRPr="00882706" w:rsidRDefault="00CD1D44" w:rsidP="00E93951">
      <w:pPr>
        <w:tabs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1670</w:t>
      </w:r>
      <w:r w:rsidR="00E93951" w:rsidRPr="00882706">
        <w:rPr>
          <w:rFonts w:ascii="Arial" w:hAnsi="Arial" w:cs="Arial"/>
          <w:sz w:val="18"/>
          <w:szCs w:val="18"/>
        </w:rPr>
        <w:t xml:space="preserve"> / </w:t>
      </w:r>
      <w:r w:rsidRPr="00882706">
        <w:rPr>
          <w:rFonts w:ascii="Arial" w:hAnsi="Arial" w:cs="Arial"/>
          <w:sz w:val="18"/>
          <w:szCs w:val="18"/>
        </w:rPr>
        <w:t>7210</w:t>
      </w:r>
      <w:r w:rsidR="00E93951" w:rsidRPr="00882706">
        <w:rPr>
          <w:rFonts w:ascii="Arial" w:hAnsi="Arial" w:cs="Arial"/>
          <w:sz w:val="18"/>
          <w:szCs w:val="18"/>
        </w:rPr>
        <w:t>: wechselseitiger Anschluss, stirnseitig, Vorlauf oben, Rücklauf unten,</w:t>
      </w:r>
      <w:r w:rsidR="00E93951" w:rsidRPr="00882706">
        <w:rPr>
          <w:rFonts w:ascii="Arial" w:hAnsi="Arial" w:cs="Arial"/>
          <w:sz w:val="18"/>
          <w:szCs w:val="18"/>
        </w:rPr>
        <w:tab/>
        <w:t>…………………….</w:t>
      </w:r>
    </w:p>
    <w:p w:rsidR="00E93951" w:rsidRPr="00882706" w:rsidRDefault="00CD1D44" w:rsidP="00E93951">
      <w:pPr>
        <w:tabs>
          <w:tab w:val="left" w:pos="7380"/>
        </w:tabs>
        <w:ind w:left="702" w:hanging="162"/>
        <w:jc w:val="both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3370</w:t>
      </w:r>
      <w:r w:rsidR="00E93951" w:rsidRPr="00882706">
        <w:rPr>
          <w:rFonts w:ascii="Arial" w:hAnsi="Arial" w:cs="Arial"/>
          <w:sz w:val="18"/>
          <w:szCs w:val="18"/>
        </w:rPr>
        <w:t xml:space="preserve"> / </w:t>
      </w:r>
      <w:r w:rsidRPr="00882706">
        <w:rPr>
          <w:rFonts w:ascii="Arial" w:hAnsi="Arial" w:cs="Arial"/>
          <w:sz w:val="18"/>
          <w:szCs w:val="18"/>
        </w:rPr>
        <w:t>5510</w:t>
      </w:r>
      <w:r w:rsidR="00E93951" w:rsidRPr="00882706">
        <w:rPr>
          <w:rFonts w:ascii="Arial" w:hAnsi="Arial" w:cs="Arial"/>
          <w:sz w:val="18"/>
          <w:szCs w:val="18"/>
        </w:rPr>
        <w:t xml:space="preserve">: 50 mm Anschluss von unten nach unten, seitlich links oder rechts, </w:t>
      </w:r>
      <w:r w:rsidR="00E93951" w:rsidRPr="00882706">
        <w:rPr>
          <w:rFonts w:ascii="Arial" w:hAnsi="Arial" w:cs="Arial"/>
          <w:sz w:val="18"/>
          <w:szCs w:val="18"/>
        </w:rPr>
        <w:tab/>
        <w:t>…………….………</w:t>
      </w:r>
    </w:p>
    <w:p w:rsidR="00E93951" w:rsidRPr="00882706" w:rsidRDefault="00CD1D44" w:rsidP="00CD1D44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2</w:t>
      </w:r>
      <w:r w:rsidR="00E93951" w:rsidRPr="00882706">
        <w:rPr>
          <w:rFonts w:ascii="Arial" w:hAnsi="Arial" w:cs="Arial"/>
          <w:sz w:val="18"/>
          <w:szCs w:val="18"/>
        </w:rPr>
        <w:t>0</w:t>
      </w:r>
      <w:r w:rsidRPr="00882706">
        <w:rPr>
          <w:rFonts w:ascii="Arial" w:hAnsi="Arial" w:cs="Arial"/>
          <w:sz w:val="18"/>
          <w:szCs w:val="18"/>
        </w:rPr>
        <w:t>70 / 6010</w:t>
      </w:r>
      <w:r w:rsidR="00E93951" w:rsidRPr="00882706">
        <w:rPr>
          <w:rFonts w:ascii="Arial" w:hAnsi="Arial" w:cs="Arial"/>
          <w:sz w:val="18"/>
          <w:szCs w:val="18"/>
        </w:rPr>
        <w:t>: Einrohr-  Anschluss unten, horizontal links od</w:t>
      </w:r>
      <w:r w:rsidRPr="00882706">
        <w:rPr>
          <w:rFonts w:ascii="Arial" w:hAnsi="Arial" w:cs="Arial"/>
          <w:sz w:val="18"/>
          <w:szCs w:val="18"/>
        </w:rPr>
        <w:t>er rechts, für Lanzenventile, .</w:t>
      </w:r>
      <w:r w:rsidR="00E93951" w:rsidRPr="00882706">
        <w:rPr>
          <w:rFonts w:ascii="Arial" w:hAnsi="Arial" w:cs="Arial"/>
          <w:sz w:val="18"/>
          <w:szCs w:val="18"/>
        </w:rPr>
        <w:t>………………….</w:t>
      </w:r>
    </w:p>
    <w:p w:rsidR="00E93951" w:rsidRPr="00882706" w:rsidRDefault="00CD1D44" w:rsidP="00E93951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3070</w:t>
      </w:r>
      <w:r w:rsidR="00E93951" w:rsidRPr="00882706">
        <w:rPr>
          <w:rFonts w:ascii="Arial" w:hAnsi="Arial" w:cs="Arial"/>
          <w:sz w:val="18"/>
          <w:szCs w:val="18"/>
        </w:rPr>
        <w:t xml:space="preserve"> / </w:t>
      </w:r>
      <w:r w:rsidRPr="00882706">
        <w:rPr>
          <w:rFonts w:ascii="Arial" w:hAnsi="Arial" w:cs="Arial"/>
          <w:sz w:val="18"/>
          <w:szCs w:val="18"/>
        </w:rPr>
        <w:t>5010</w:t>
      </w:r>
      <w:r w:rsidR="00E93951" w:rsidRPr="00882706">
        <w:rPr>
          <w:rFonts w:ascii="Arial" w:hAnsi="Arial" w:cs="Arial"/>
          <w:sz w:val="18"/>
          <w:szCs w:val="18"/>
        </w:rPr>
        <w:t xml:space="preserve">: Einrohr-  Anschluss unten, vertikal links oder </w:t>
      </w:r>
      <w:r w:rsidRPr="00882706">
        <w:rPr>
          <w:rFonts w:ascii="Arial" w:hAnsi="Arial" w:cs="Arial"/>
          <w:sz w:val="18"/>
          <w:szCs w:val="18"/>
        </w:rPr>
        <w:t xml:space="preserve">rechts, für Lanzenventile,   </w:t>
      </w:r>
      <w:r w:rsidR="00E93951" w:rsidRPr="00882706">
        <w:rPr>
          <w:rFonts w:ascii="Arial" w:hAnsi="Arial" w:cs="Arial"/>
          <w:sz w:val="18"/>
          <w:szCs w:val="18"/>
        </w:rPr>
        <w:t>…………………….</w:t>
      </w:r>
    </w:p>
    <w:p w:rsidR="00E93951" w:rsidRPr="00882706" w:rsidRDefault="00E93951" w:rsidP="00E93951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tabs>
          <w:tab w:val="left" w:pos="7380"/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Pos: 3</w:t>
      </w:r>
      <w:r w:rsidRPr="00882706">
        <w:rPr>
          <w:rFonts w:ascii="Arial" w:hAnsi="Arial" w:cs="Arial"/>
          <w:sz w:val="18"/>
          <w:szCs w:val="18"/>
        </w:rPr>
        <w:tab/>
        <w:t>Aufpreis für Ausführung als Ventilheizkörper “Completto“ mit seitlich integriertem vorein</w:t>
      </w:r>
      <w:r w:rsidR="005F005D">
        <w:rPr>
          <w:rFonts w:ascii="Arial" w:hAnsi="Arial" w:cs="Arial"/>
          <w:sz w:val="18"/>
          <w:szCs w:val="18"/>
        </w:rPr>
        <w:t xml:space="preserve">stellbaren   Ventileinsatz AV9 </w:t>
      </w:r>
      <w:r w:rsidRPr="00882706">
        <w:rPr>
          <w:rFonts w:ascii="Arial" w:hAnsi="Arial" w:cs="Arial"/>
          <w:sz w:val="18"/>
          <w:szCs w:val="18"/>
        </w:rPr>
        <w:t>(Oventrop),</w:t>
      </w:r>
      <w:r w:rsidR="005F005D">
        <w:rPr>
          <w:rFonts w:ascii="Arial" w:hAnsi="Arial" w:cs="Arial"/>
          <w:sz w:val="18"/>
          <w:szCs w:val="18"/>
        </w:rPr>
        <w:t xml:space="preserve"> </w:t>
      </w:r>
      <w:r w:rsidRPr="00882706">
        <w:rPr>
          <w:rFonts w:ascii="Arial" w:hAnsi="Arial" w:cs="Arial"/>
          <w:sz w:val="18"/>
          <w:szCs w:val="18"/>
        </w:rPr>
        <w:t xml:space="preserve">Anschlussgewinde </w:t>
      </w:r>
      <w:r w:rsidR="005F005D">
        <w:rPr>
          <w:rFonts w:ascii="Arial" w:hAnsi="Arial" w:cs="Arial"/>
          <w:sz w:val="18"/>
          <w:szCs w:val="18"/>
        </w:rPr>
        <w:t xml:space="preserve">für </w:t>
      </w:r>
      <w:r w:rsidRPr="00882706">
        <w:rPr>
          <w:rFonts w:ascii="Arial" w:hAnsi="Arial" w:cs="Arial"/>
          <w:sz w:val="18"/>
          <w:szCs w:val="18"/>
        </w:rPr>
        <w:t>Thermostat M 30 x 1,5 mm; Anschlüsse nach unten 2 x ½" Innengewinde, 1 x ½" Anschluss für Entlüftungsventil.</w:t>
      </w:r>
    </w:p>
    <w:p w:rsidR="00E93951" w:rsidRPr="00882706" w:rsidRDefault="00E93951" w:rsidP="00E93951">
      <w:pPr>
        <w:ind w:left="540"/>
        <w:jc w:val="both"/>
        <w:rPr>
          <w:rFonts w:ascii="Arial" w:hAnsi="Arial" w:cs="Arial"/>
          <w:sz w:val="18"/>
          <w:szCs w:val="18"/>
        </w:rPr>
      </w:pPr>
    </w:p>
    <w:p w:rsidR="00E93951" w:rsidRPr="00882706" w:rsidRDefault="00CD1D44" w:rsidP="00E93951">
      <w:pPr>
        <w:tabs>
          <w:tab w:val="left" w:pos="7380"/>
          <w:tab w:val="left" w:pos="8820"/>
        </w:tabs>
        <w:ind w:left="708" w:hanging="168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V001</w:t>
      </w:r>
      <w:r w:rsidR="00E93951" w:rsidRPr="00882706">
        <w:rPr>
          <w:rFonts w:ascii="Arial" w:hAnsi="Arial" w:cs="Arial"/>
          <w:sz w:val="18"/>
          <w:szCs w:val="18"/>
        </w:rPr>
        <w:t xml:space="preserve"> / </w:t>
      </w:r>
      <w:r w:rsidRPr="00882706">
        <w:rPr>
          <w:rFonts w:ascii="Arial" w:hAnsi="Arial" w:cs="Arial"/>
          <w:sz w:val="18"/>
          <w:szCs w:val="18"/>
        </w:rPr>
        <w:t>V002</w:t>
      </w:r>
      <w:r w:rsidR="00E93951" w:rsidRPr="00882706">
        <w:rPr>
          <w:rFonts w:ascii="Arial" w:hAnsi="Arial" w:cs="Arial"/>
          <w:sz w:val="18"/>
          <w:szCs w:val="18"/>
        </w:rPr>
        <w:t>: Ventil oben, 50 mm Anschluss, von unten na</w:t>
      </w:r>
      <w:r w:rsidR="00A6729A" w:rsidRPr="00882706">
        <w:rPr>
          <w:rFonts w:ascii="Arial" w:hAnsi="Arial" w:cs="Arial"/>
          <w:sz w:val="18"/>
          <w:szCs w:val="18"/>
        </w:rPr>
        <w:t xml:space="preserve">ch unten, links oder rechts, </w:t>
      </w:r>
      <w:r w:rsidR="00E93951" w:rsidRPr="00882706">
        <w:rPr>
          <w:rFonts w:ascii="Arial" w:hAnsi="Arial" w:cs="Arial"/>
          <w:sz w:val="18"/>
          <w:szCs w:val="18"/>
        </w:rPr>
        <w:t>…………………….</w:t>
      </w:r>
    </w:p>
    <w:p w:rsidR="00E93951" w:rsidRPr="00882706" w:rsidRDefault="00CD1D44" w:rsidP="00021F50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V011</w:t>
      </w:r>
      <w:r w:rsidR="00E93951" w:rsidRPr="00882706">
        <w:rPr>
          <w:rFonts w:ascii="Arial" w:hAnsi="Arial" w:cs="Arial"/>
          <w:sz w:val="18"/>
          <w:szCs w:val="18"/>
        </w:rPr>
        <w:t xml:space="preserve"> / </w:t>
      </w:r>
      <w:r w:rsidRPr="00882706">
        <w:rPr>
          <w:rFonts w:ascii="Arial" w:hAnsi="Arial" w:cs="Arial"/>
          <w:sz w:val="18"/>
          <w:szCs w:val="18"/>
        </w:rPr>
        <w:t>V012</w:t>
      </w:r>
      <w:r w:rsidR="00E93951" w:rsidRPr="00882706">
        <w:rPr>
          <w:rFonts w:ascii="Arial" w:hAnsi="Arial" w:cs="Arial"/>
          <w:sz w:val="18"/>
          <w:szCs w:val="18"/>
        </w:rPr>
        <w:t xml:space="preserve">: Ventil oben, wechselseitiger Anschluss, von unten nach unten,  </w:t>
      </w:r>
      <w:r w:rsidR="00E93951" w:rsidRPr="00882706">
        <w:rPr>
          <w:rFonts w:ascii="Arial" w:hAnsi="Arial" w:cs="Arial"/>
          <w:sz w:val="18"/>
          <w:szCs w:val="18"/>
        </w:rPr>
        <w:tab/>
        <w:t xml:space="preserve">…………………….                                    </w:t>
      </w:r>
    </w:p>
    <w:p w:rsidR="00E93951" w:rsidRPr="00882706" w:rsidRDefault="00E93951" w:rsidP="00E93951">
      <w:pPr>
        <w:ind w:left="1410" w:hanging="141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ind w:left="708" w:firstLine="708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 xml:space="preserve">               </w:t>
      </w:r>
    </w:p>
    <w:p w:rsidR="00E93951" w:rsidRPr="00882706" w:rsidRDefault="00E93951" w:rsidP="00E93951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Pos: 4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Auf</w:t>
      </w:r>
      <w:r w:rsidRPr="00882706">
        <w:rPr>
          <w:rFonts w:ascii="Arial" w:hAnsi="Arial" w:cs="Arial"/>
          <w:sz w:val="18"/>
          <w:szCs w:val="18"/>
        </w:rPr>
        <w:t xml:space="preserve">preis für Ventileinsatz mit Feinstregulierbarkeit: 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…………………….</w:t>
      </w:r>
    </w:p>
    <w:p w:rsidR="00021F50" w:rsidRPr="00882706" w:rsidRDefault="00021F50" w:rsidP="00E93951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ind w:left="1410" w:hanging="1410"/>
        <w:rPr>
          <w:rFonts w:ascii="Arial" w:hAnsi="Arial" w:cs="Arial"/>
          <w:sz w:val="18"/>
          <w:szCs w:val="18"/>
        </w:rPr>
      </w:pPr>
    </w:p>
    <w:p w:rsidR="00021F50" w:rsidRPr="00882706" w:rsidRDefault="00E93951" w:rsidP="00E93951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Pos: 5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Auf</w:t>
      </w:r>
      <w:r w:rsidRPr="00882706">
        <w:rPr>
          <w:rFonts w:ascii="Arial" w:hAnsi="Arial" w:cs="Arial"/>
          <w:sz w:val="18"/>
          <w:szCs w:val="18"/>
        </w:rPr>
        <w:t>preis für Heizkörper in Elementbauweise in Sonderfarbe: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…………………….</w:t>
      </w:r>
    </w:p>
    <w:p w:rsidR="00021F50" w:rsidRPr="00882706" w:rsidRDefault="00021F50" w:rsidP="00E93951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ab/>
      </w:r>
    </w:p>
    <w:p w:rsidR="00E93951" w:rsidRPr="00882706" w:rsidRDefault="00E93951" w:rsidP="00E93951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Pos: 6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Auf</w:t>
      </w:r>
      <w:r w:rsidRPr="00882706">
        <w:rPr>
          <w:rFonts w:ascii="Arial" w:hAnsi="Arial" w:cs="Arial"/>
          <w:sz w:val="18"/>
          <w:szCs w:val="18"/>
        </w:rPr>
        <w:t>preis für Heizkörper in Elementbauweise in verzinkte</w:t>
      </w:r>
      <w:r w:rsidR="00EE7405" w:rsidRPr="00882706">
        <w:rPr>
          <w:rFonts w:ascii="Arial" w:hAnsi="Arial" w:cs="Arial"/>
          <w:sz w:val="18"/>
          <w:szCs w:val="18"/>
        </w:rPr>
        <w:t>r</w:t>
      </w:r>
      <w:r w:rsidRPr="00882706">
        <w:rPr>
          <w:rFonts w:ascii="Arial" w:hAnsi="Arial" w:cs="Arial"/>
          <w:sz w:val="18"/>
          <w:szCs w:val="18"/>
        </w:rPr>
        <w:t xml:space="preserve"> Ausführung: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…………………….</w:t>
      </w:r>
    </w:p>
    <w:p w:rsidR="00021F50" w:rsidRPr="00882706" w:rsidRDefault="00021F50" w:rsidP="00E93951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ind w:left="1410" w:hanging="141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ind w:left="540" w:hanging="108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Pos: 7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Auf</w:t>
      </w:r>
      <w:r w:rsidRPr="00882706">
        <w:rPr>
          <w:rFonts w:ascii="Arial" w:hAnsi="Arial" w:cs="Arial"/>
          <w:sz w:val="18"/>
          <w:szCs w:val="18"/>
        </w:rPr>
        <w:t>preis für Hochdruckausführung max. 18 bar:</w:t>
      </w:r>
    </w:p>
    <w:p w:rsidR="00E93951" w:rsidRPr="00882706" w:rsidRDefault="00E93951" w:rsidP="00E93951">
      <w:pPr>
        <w:tabs>
          <w:tab w:val="left" w:pos="7380"/>
        </w:tabs>
        <w:ind w:left="540" w:hanging="54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ab/>
        <w:t xml:space="preserve">( nicht für Completto - Ausführung )                                                      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…………………….</w:t>
      </w:r>
    </w:p>
    <w:p w:rsidR="00021F50" w:rsidRPr="00882706" w:rsidRDefault="00021F50" w:rsidP="00E93951">
      <w:pPr>
        <w:tabs>
          <w:tab w:val="left" w:pos="7380"/>
        </w:tabs>
        <w:ind w:left="540" w:hanging="54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tabs>
          <w:tab w:val="left" w:pos="7380"/>
        </w:tabs>
        <w:ind w:left="540" w:hanging="540"/>
        <w:rPr>
          <w:rFonts w:ascii="Arial" w:hAnsi="Arial" w:cs="Arial"/>
          <w:sz w:val="18"/>
          <w:szCs w:val="18"/>
        </w:rPr>
      </w:pPr>
    </w:p>
    <w:p w:rsidR="00E93951" w:rsidRPr="00882706" w:rsidRDefault="00E93951" w:rsidP="00E93951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>Pos: 8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Auf</w:t>
      </w:r>
      <w:r w:rsidRPr="00882706">
        <w:rPr>
          <w:rFonts w:ascii="Arial" w:hAnsi="Arial" w:cs="Arial"/>
          <w:sz w:val="18"/>
          <w:szCs w:val="18"/>
        </w:rPr>
        <w:t xml:space="preserve">preis für Heizkörper in Elementbauweise in Sonderausführung gebogen </w:t>
      </w:r>
    </w:p>
    <w:p w:rsidR="00931618" w:rsidRPr="00882706" w:rsidRDefault="00E93951" w:rsidP="00021F50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882706">
        <w:rPr>
          <w:rFonts w:ascii="Arial" w:hAnsi="Arial" w:cs="Arial"/>
          <w:sz w:val="18"/>
          <w:szCs w:val="18"/>
        </w:rPr>
        <w:tab/>
        <w:t>oder gewinkelt:( Sitzfläche nicht im Lieferumfang enthalten)</w:t>
      </w:r>
      <w:r w:rsidRPr="00882706">
        <w:rPr>
          <w:rFonts w:ascii="Arial" w:hAnsi="Arial" w:cs="Arial"/>
          <w:sz w:val="18"/>
          <w:szCs w:val="18"/>
        </w:rPr>
        <w:tab/>
      </w:r>
      <w:r w:rsidR="00021F50" w:rsidRPr="00882706">
        <w:rPr>
          <w:rFonts w:ascii="Arial" w:hAnsi="Arial" w:cs="Arial"/>
          <w:sz w:val="18"/>
          <w:szCs w:val="18"/>
        </w:rPr>
        <w:t>…………………….</w:t>
      </w:r>
    </w:p>
    <w:sectPr w:rsidR="00931618" w:rsidRPr="00882706" w:rsidSect="00021F50">
      <w:footerReference w:type="default" r:id="rId7"/>
      <w:pgSz w:w="11906" w:h="16838"/>
      <w:pgMar w:top="125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364" w:rsidRDefault="00502364" w:rsidP="009210D1">
      <w:r>
        <w:separator/>
      </w:r>
    </w:p>
  </w:endnote>
  <w:endnote w:type="continuationSeparator" w:id="0">
    <w:p w:rsidR="00502364" w:rsidRDefault="00502364" w:rsidP="0092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0D1" w:rsidRDefault="00C561EA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>
              <wp:simplePos x="0" y="0"/>
              <wp:positionH relativeFrom="page">
                <wp:posOffset>941070</wp:posOffset>
              </wp:positionH>
              <wp:positionV relativeFrom="page">
                <wp:posOffset>10156190</wp:posOffset>
              </wp:positionV>
              <wp:extent cx="6057900" cy="396240"/>
              <wp:effectExtent l="0" t="0" r="0" b="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0542" w:rsidRPr="0054343D" w:rsidRDefault="00460542" w:rsidP="00460542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:rsidR="00460542" w:rsidRPr="0054343D" w:rsidRDefault="00460542" w:rsidP="00460542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:rsidR="00460542" w:rsidRPr="0054343D" w:rsidRDefault="00460542" w:rsidP="00460542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9"/>
                          <w:r w:rsidR="00C561EA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10"/>
                        </w:p>
                        <w:p w:rsidR="009210D1" w:rsidRDefault="009210D1" w:rsidP="009210D1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74.1pt;margin-top:799.7pt;width:477pt;height:3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ZohrQIAAKo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" filled="f" stroked="f">
              <v:textbox inset="0,0,0,0">
                <w:txbxContent>
                  <w:p w:rsidR="00460542" w:rsidRPr="0054343D" w:rsidRDefault="00460542" w:rsidP="00460542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1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2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Almweg 34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3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4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4"/>
                  </w:p>
                  <w:p w:rsidR="00460542" w:rsidRPr="0054343D" w:rsidRDefault="00460542" w:rsidP="00460542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5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7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8"/>
                  </w:p>
                  <w:p w:rsidR="00460542" w:rsidRPr="0054343D" w:rsidRDefault="00460542" w:rsidP="00460542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9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9"/>
                    <w:r w:rsidR="00C561EA"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20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20"/>
                  </w:p>
                  <w:p w:rsidR="009210D1" w:rsidRDefault="009210D1" w:rsidP="009210D1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364" w:rsidRDefault="00502364" w:rsidP="009210D1">
      <w:r>
        <w:separator/>
      </w:r>
    </w:p>
  </w:footnote>
  <w:footnote w:type="continuationSeparator" w:id="0">
    <w:p w:rsidR="00502364" w:rsidRDefault="00502364" w:rsidP="00921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951"/>
    <w:rsid w:val="000015EA"/>
    <w:rsid w:val="00021F50"/>
    <w:rsid w:val="000A142E"/>
    <w:rsid w:val="000C09CF"/>
    <w:rsid w:val="000E2577"/>
    <w:rsid w:val="00136534"/>
    <w:rsid w:val="002D25BF"/>
    <w:rsid w:val="003D6457"/>
    <w:rsid w:val="004201A5"/>
    <w:rsid w:val="00441AFC"/>
    <w:rsid w:val="00460542"/>
    <w:rsid w:val="00502364"/>
    <w:rsid w:val="005F005D"/>
    <w:rsid w:val="00650CD1"/>
    <w:rsid w:val="00717978"/>
    <w:rsid w:val="00782C9E"/>
    <w:rsid w:val="00882706"/>
    <w:rsid w:val="009210D1"/>
    <w:rsid w:val="00931618"/>
    <w:rsid w:val="00956C8D"/>
    <w:rsid w:val="00A6729A"/>
    <w:rsid w:val="00A877F1"/>
    <w:rsid w:val="00AE6427"/>
    <w:rsid w:val="00AE653E"/>
    <w:rsid w:val="00BF1EC1"/>
    <w:rsid w:val="00C0736C"/>
    <w:rsid w:val="00C561EA"/>
    <w:rsid w:val="00CD1D44"/>
    <w:rsid w:val="00D74301"/>
    <w:rsid w:val="00DA7D51"/>
    <w:rsid w:val="00E56D5E"/>
    <w:rsid w:val="00E75FC0"/>
    <w:rsid w:val="00E93951"/>
    <w:rsid w:val="00EE7405"/>
    <w:rsid w:val="00F4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6DF08FB"/>
  <w15:chartTrackingRefBased/>
  <w15:docId w15:val="{26085F51-BD4E-42A8-B378-56784299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93951"/>
    <w:rPr>
      <w:sz w:val="24"/>
      <w:szCs w:val="24"/>
      <w:lang w:eastAsia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link w:val="KopfzeileZchn"/>
    <w:rsid w:val="009210D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9210D1"/>
    <w:rPr>
      <w:sz w:val="24"/>
      <w:szCs w:val="24"/>
    </w:rPr>
  </w:style>
  <w:style w:type="paragraph" w:styleId="Fuzeile">
    <w:name w:val="footer"/>
    <w:basedOn w:val="Standard"/>
    <w:link w:val="FuzeileZchn"/>
    <w:rsid w:val="009210D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9210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>Zehnder GmbH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subject/>
  <dc:creator>Mathias Kölbel</dc:creator>
  <cp:keywords/>
  <dc:description/>
  <cp:lastModifiedBy>Wenzel, Denis (ZGDE)</cp:lastModifiedBy>
  <cp:revision>2</cp:revision>
  <dcterms:created xsi:type="dcterms:W3CDTF">2018-03-06T14:42:00Z</dcterms:created>
  <dcterms:modified xsi:type="dcterms:W3CDTF">2018-03-06T14:42:00Z</dcterms:modified>
</cp:coreProperties>
</file>