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079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bookmarkStart w:id="0" w:name="sender_function"/>
      <w:bookmarkEnd w:id="0"/>
    </w:p>
    <w:p w:rsidR="00595079" w:rsidRPr="00970964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970964">
        <w:rPr>
          <w:rFonts w:ascii="Arial" w:hAnsi="Arial" w:cs="Arial"/>
          <w:b w:val="0"/>
          <w:sz w:val="32"/>
          <w:szCs w:val="32"/>
        </w:rPr>
        <w:t>Ausschreibungstext</w:t>
      </w:r>
    </w:p>
    <w:p w:rsidR="00595079" w:rsidRPr="00970964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:rsidR="00595079" w:rsidRPr="00970964" w:rsidRDefault="00595079" w:rsidP="00595079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r w:rsidR="007B1EF4">
        <w:rPr>
          <w:rFonts w:ascii="Arial" w:hAnsi="Arial" w:cs="Arial"/>
          <w:b w:val="0"/>
          <w:sz w:val="32"/>
          <w:szCs w:val="32"/>
        </w:rPr>
        <w:t>Deseo Verso</w:t>
      </w:r>
    </w:p>
    <w:p w:rsidR="00595079" w:rsidRPr="00970964" w:rsidRDefault="00595079" w:rsidP="00595079">
      <w:pPr>
        <w:rPr>
          <w:rFonts w:cs="Arial"/>
        </w:rPr>
      </w:pPr>
      <w:r w:rsidRPr="00970964">
        <w:rPr>
          <w:rFonts w:cs="Arial"/>
        </w:rPr>
        <w:t xml:space="preserve">  </w:t>
      </w:r>
    </w:p>
    <w:p w:rsidR="00595079" w:rsidRPr="005B2D8B" w:rsidRDefault="00595079" w:rsidP="00595079">
      <w:pPr>
        <w:pStyle w:val="berschrift1"/>
        <w:rPr>
          <w:rFonts w:ascii="Arial" w:hAnsi="Arial" w:cs="Arial"/>
        </w:rPr>
      </w:pPr>
      <w:r w:rsidRPr="005B2D8B">
        <w:rPr>
          <w:rFonts w:ascii="Arial" w:hAnsi="Arial" w:cs="Arial"/>
        </w:rPr>
        <w:t>Ausschreibungstext Elektrobetrieb</w:t>
      </w:r>
    </w:p>
    <w:p w:rsidR="00595079" w:rsidRDefault="007B1EF4" w:rsidP="007B1EF4">
      <w:pPr>
        <w:jc w:val="both"/>
        <w:rPr>
          <w:rFonts w:cs="Arial"/>
          <w:sz w:val="20"/>
        </w:rPr>
      </w:pPr>
      <w:r w:rsidRPr="007B1EF4">
        <w:rPr>
          <w:rFonts w:cs="Arial"/>
          <w:sz w:val="20"/>
        </w:rPr>
        <w:t>Design-Heizkörper Zehnder Deseo Verso, rein elektrisch, aus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Sicherheitsglas – doppelt gehärtet (Klasse B1 nach EN 12600),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modellabhängig, inklusive ein oder zwei Handtuchhalter aus Edelstahl poliert zur Befestigung auf der Rückseite des Heizkörpers auf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vorgegebener Höhe mit Auszug nach rechts oder links (bei Montage je Handtuchhalter wählbar).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Bedienung des Infrarot-Glasheizkörpers wahlweise über einfaches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Touchpanel (Betriebsarten: Oberflächentemperatur 45 °C, 55 °C,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65 °C, 2h Timerfunktion, Aus), mit Möglichkeit zur Tastensperre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oder separatem batteriebetriebenem Infrarot-Steuergerät Modell 4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mit Raumtemperaturregelung (Betriebsarten: Frostschutz, Sparprogramm, Komfort, individuelles Tages- oder Wochenprogramm, Aus).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Infrarot-Glasheizfläche erhältlich in Schwarz, Weiß oder als Spiegel. Anschlusskabel 1,8 m lang mit Konturenstecker, einfache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Kabelführung angepasst an Handtuchhaltermontage, durch rückseitig am Design-Heizkörper werkseits vormontierte Kabelclips.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Nennspannung 230 Volt, spritzwassergeschützt IP 45.</w:t>
      </w:r>
    </w:p>
    <w:p w:rsidR="007B1EF4" w:rsidRPr="00970964" w:rsidRDefault="007B1EF4" w:rsidP="007B1EF4">
      <w:pPr>
        <w:jc w:val="both"/>
        <w:rPr>
          <w:rFonts w:cs="Arial"/>
          <w:sz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95079" w:rsidRPr="00970964" w:rsidTr="00A775D6">
        <w:tc>
          <w:tcPr>
            <w:tcW w:w="5148" w:type="dxa"/>
          </w:tcPr>
          <w:p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Wärmeleistung</w:t>
            </w:r>
          </w:p>
        </w:tc>
        <w:tc>
          <w:tcPr>
            <w:tcW w:w="3780" w:type="dxa"/>
          </w:tcPr>
          <w:p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……..……Watt</w:t>
            </w:r>
          </w:p>
        </w:tc>
      </w:tr>
      <w:tr w:rsidR="00595079" w:rsidRPr="00970964" w:rsidTr="00A775D6">
        <w:tc>
          <w:tcPr>
            <w:tcW w:w="5148" w:type="dxa"/>
          </w:tcPr>
          <w:p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………….. mm</w:t>
            </w:r>
          </w:p>
        </w:tc>
      </w:tr>
      <w:tr w:rsidR="00595079" w:rsidRPr="00970964" w:rsidTr="00A775D6">
        <w:tc>
          <w:tcPr>
            <w:tcW w:w="5148" w:type="dxa"/>
          </w:tcPr>
          <w:p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………….. mm</w:t>
            </w:r>
          </w:p>
        </w:tc>
      </w:tr>
      <w:tr w:rsidR="00595079" w:rsidRPr="00970964" w:rsidTr="00A775D6">
        <w:tc>
          <w:tcPr>
            <w:tcW w:w="5148" w:type="dxa"/>
          </w:tcPr>
          <w:p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………………..</w:t>
            </w:r>
          </w:p>
        </w:tc>
      </w:tr>
    </w:tbl>
    <w:p w:rsidR="00595079" w:rsidRPr="00970964" w:rsidRDefault="00595079" w:rsidP="00595079">
      <w:pPr>
        <w:pStyle w:val="berschrift1"/>
        <w:rPr>
          <w:rFonts w:ascii="Arial" w:hAnsi="Arial" w:cs="Arial"/>
        </w:rPr>
      </w:pPr>
    </w:p>
    <w:p w:rsidR="00595079" w:rsidRPr="00970964" w:rsidRDefault="00595079" w:rsidP="00595079">
      <w:pPr>
        <w:pStyle w:val="berschrift1"/>
        <w:rPr>
          <w:rFonts w:ascii="Arial" w:hAnsi="Arial" w:cs="Arial"/>
        </w:rPr>
      </w:pPr>
      <w:r w:rsidRPr="00970964">
        <w:rPr>
          <w:rFonts w:ascii="Arial" w:hAnsi="Arial" w:cs="Arial"/>
        </w:rPr>
        <w:t>Standard-Lieferumfang</w:t>
      </w:r>
    </w:p>
    <w:p w:rsidR="007B1EF4" w:rsidRPr="007B1EF4" w:rsidRDefault="007B1EF4" w:rsidP="007B1EF4">
      <w:pPr>
        <w:numPr>
          <w:ilvl w:val="0"/>
          <w:numId w:val="1"/>
        </w:numPr>
        <w:rPr>
          <w:rFonts w:cs="Arial"/>
          <w:sz w:val="20"/>
        </w:rPr>
      </w:pPr>
      <w:r w:rsidRPr="007B1EF4">
        <w:rPr>
          <w:rFonts w:cs="Arial"/>
          <w:sz w:val="20"/>
        </w:rPr>
        <w:t>Heizkörper aus Sicherheitsglas mit rückseitig vormontierten</w:t>
      </w:r>
    </w:p>
    <w:p w:rsidR="007B1EF4" w:rsidRPr="007B1EF4" w:rsidRDefault="007B1EF4" w:rsidP="007B1EF4">
      <w:pPr>
        <w:ind w:left="360"/>
        <w:rPr>
          <w:rFonts w:cs="Arial"/>
          <w:sz w:val="20"/>
        </w:rPr>
      </w:pPr>
      <w:r w:rsidRPr="007B1EF4">
        <w:rPr>
          <w:rFonts w:cs="Arial"/>
          <w:sz w:val="20"/>
        </w:rPr>
        <w:t>Kabelclips und Elektronikeinheit</w:t>
      </w:r>
    </w:p>
    <w:p w:rsidR="007B1EF4" w:rsidRPr="007B1EF4" w:rsidRDefault="007B1EF4" w:rsidP="007B1EF4">
      <w:pPr>
        <w:numPr>
          <w:ilvl w:val="0"/>
          <w:numId w:val="1"/>
        </w:numPr>
        <w:rPr>
          <w:rFonts w:cs="Arial"/>
          <w:sz w:val="20"/>
        </w:rPr>
      </w:pPr>
      <w:r w:rsidRPr="007B1EF4">
        <w:rPr>
          <w:rFonts w:cs="Arial"/>
          <w:sz w:val="20"/>
        </w:rPr>
        <w:t>Handtuchhalter aus Edelstahl poliert zur rückseitigen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Befestigung am Heizkörper, Auszug wahlweise nach links</w:t>
      </w:r>
      <w:r w:rsidRPr="007B1EF4"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oder rechts (bei Montage wählbar), bei Bauhöhe 1500 mm ein</w:t>
      </w:r>
      <w:r w:rsidRPr="007B1EF4"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Handtuchhalter, bei Bauhöhe 1750 mm zwei Handtuchhalter je</w:t>
      </w:r>
      <w:r w:rsidRPr="007B1EF4"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Heizkörper, mit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Befestigungsmaterial</w:t>
      </w:r>
    </w:p>
    <w:p w:rsidR="007B1EF4" w:rsidRPr="007B1EF4" w:rsidRDefault="007B1EF4" w:rsidP="007B1EF4">
      <w:pPr>
        <w:numPr>
          <w:ilvl w:val="0"/>
          <w:numId w:val="1"/>
        </w:numPr>
        <w:rPr>
          <w:rFonts w:cs="Arial"/>
          <w:sz w:val="20"/>
        </w:rPr>
      </w:pPr>
      <w:r w:rsidRPr="007B1EF4">
        <w:rPr>
          <w:rFonts w:cs="Arial"/>
          <w:sz w:val="20"/>
        </w:rPr>
        <w:t>Infrarot-Steuergerät Modell 4 inklusive Batterien (AAA) mit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wählbaren Betriebsarten: Manuell (über Raumtemperatur),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Wochenprogramm, Timer, Frostschutz, Aus</w:t>
      </w:r>
    </w:p>
    <w:p w:rsidR="007B1EF4" w:rsidRPr="007B1EF4" w:rsidRDefault="007B1EF4" w:rsidP="007B1EF4">
      <w:pPr>
        <w:numPr>
          <w:ilvl w:val="0"/>
          <w:numId w:val="1"/>
        </w:numPr>
        <w:rPr>
          <w:rFonts w:cs="Arial"/>
          <w:sz w:val="20"/>
        </w:rPr>
      </w:pPr>
      <w:r w:rsidRPr="007B1EF4">
        <w:rPr>
          <w:rFonts w:cs="Arial"/>
          <w:sz w:val="20"/>
        </w:rPr>
        <w:t>Wandmontagezubehör und Kabelclips in Heizkörperfarbe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bzw. bei Spiegel-Heizkörper: Wandhalterung + Kabelclips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in Schwarz</w:t>
      </w:r>
    </w:p>
    <w:p w:rsidR="007B1EF4" w:rsidRPr="007B1EF4" w:rsidRDefault="007B1EF4" w:rsidP="007B1EF4">
      <w:pPr>
        <w:numPr>
          <w:ilvl w:val="0"/>
          <w:numId w:val="1"/>
        </w:numPr>
        <w:rPr>
          <w:rFonts w:cs="Arial"/>
          <w:sz w:val="20"/>
        </w:rPr>
      </w:pPr>
      <w:r w:rsidRPr="007B1EF4">
        <w:rPr>
          <w:rFonts w:cs="Arial"/>
          <w:sz w:val="20"/>
        </w:rPr>
        <w:t>Wandabstandhalter zum Einstellen auf jeweiligen</w:t>
      </w:r>
      <w:r>
        <w:rPr>
          <w:rFonts w:cs="Arial"/>
          <w:sz w:val="20"/>
        </w:rPr>
        <w:t xml:space="preserve"> </w:t>
      </w:r>
      <w:r w:rsidRPr="007B1EF4">
        <w:rPr>
          <w:rFonts w:cs="Arial"/>
          <w:sz w:val="20"/>
        </w:rPr>
        <w:t>Wandabstand</w:t>
      </w:r>
    </w:p>
    <w:p w:rsidR="00A31065" w:rsidRPr="00A31065" w:rsidRDefault="007B1EF4" w:rsidP="007B1EF4">
      <w:pPr>
        <w:numPr>
          <w:ilvl w:val="0"/>
          <w:numId w:val="1"/>
        </w:numPr>
      </w:pPr>
      <w:bookmarkStart w:id="1" w:name="_GoBack"/>
      <w:bookmarkEnd w:id="1"/>
      <w:r w:rsidRPr="007B1EF4">
        <w:rPr>
          <w:rFonts w:cs="Arial"/>
          <w:sz w:val="20"/>
        </w:rPr>
        <w:t>Verpackung und Bohrschablone</w:t>
      </w:r>
    </w:p>
    <w:sectPr w:rsidR="00A31065" w:rsidRPr="00A31065" w:rsidSect="008A54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214" w:rsidRDefault="00536214">
      <w:r>
        <w:separator/>
      </w:r>
    </w:p>
  </w:endnote>
  <w:endnote w:type="continuationSeparator" w:id="0">
    <w:p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Pr="00BD4ED5" w:rsidRDefault="00A31065" w:rsidP="00A31065">
    <w:pPr>
      <w:pStyle w:val="Fuzeile"/>
      <w:tabs>
        <w:tab w:val="clear" w:pos="4536"/>
        <w:tab w:val="clear" w:pos="9072"/>
      </w:tabs>
      <w:ind w:right="105"/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5F686013" wp14:editId="423AB309">
              <wp:simplePos x="0" y="0"/>
              <wp:positionH relativeFrom="page">
                <wp:posOffset>1080135</wp:posOffset>
              </wp:positionH>
              <wp:positionV relativeFrom="page">
                <wp:posOffset>9860280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86013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85.05pt;margin-top:776.4pt;width:510pt;height:54.7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" filled="f" stroked="f">
              <v:textbox inset="0,0,0,0">
                <w:txbxContent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Pr="00B87C12" w:rsidRDefault="00496A37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2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2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3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3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4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5"/>
                        </w:p>
                        <w:p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6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6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7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8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9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9"/>
                        </w:p>
                        <w:p w:rsidR="008A543F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10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10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1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11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2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2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" filled="f" stroked="f">
              <v:textbox inset="0,0,0,0">
                <w:txbxContent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3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3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4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4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5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6"/>
                  </w:p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7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7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8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19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0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20"/>
                  </w:p>
                  <w:p w:rsidR="008A543F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1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1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2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2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3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3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214" w:rsidRDefault="00536214">
      <w:r>
        <w:separator/>
      </w:r>
    </w:p>
  </w:footnote>
  <w:footnote w:type="continuationSeparator" w:id="0">
    <w:p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Default="00536214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142411"/>
    <w:rsid w:val="00171465"/>
    <w:rsid w:val="002C4E1A"/>
    <w:rsid w:val="00323621"/>
    <w:rsid w:val="00370C6E"/>
    <w:rsid w:val="00496A37"/>
    <w:rsid w:val="004E0200"/>
    <w:rsid w:val="00536214"/>
    <w:rsid w:val="005629C2"/>
    <w:rsid w:val="00595079"/>
    <w:rsid w:val="006960D0"/>
    <w:rsid w:val="006C0897"/>
    <w:rsid w:val="0078132F"/>
    <w:rsid w:val="007B1EF4"/>
    <w:rsid w:val="008A543F"/>
    <w:rsid w:val="009A5F53"/>
    <w:rsid w:val="009B490B"/>
    <w:rsid w:val="009C50B4"/>
    <w:rsid w:val="00A31065"/>
    <w:rsid w:val="00AD5F9D"/>
    <w:rsid w:val="00B065F3"/>
    <w:rsid w:val="00B7644B"/>
    <w:rsid w:val="00B87C12"/>
    <w:rsid w:val="00C56ECE"/>
    <w:rsid w:val="00D35676"/>
    <w:rsid w:val="00D44AD4"/>
    <w:rsid w:val="00E14B63"/>
    <w:rsid w:val="00F4363B"/>
    <w:rsid w:val="00F5142F"/>
    <w:rsid w:val="00F93214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C84DEB2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D44AD4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D44AD4"/>
    <w:rPr>
      <w:b/>
    </w:rPr>
  </w:style>
  <w:style w:type="character" w:customStyle="1" w:styleId="tx1">
    <w:name w:val="tx1"/>
    <w:rsid w:val="00D44AD4"/>
    <w:rPr>
      <w:b/>
      <w:bCs/>
    </w:rPr>
  </w:style>
  <w:style w:type="paragraph" w:styleId="Listenabsatz">
    <w:name w:val="List Paragraph"/>
    <w:basedOn w:val="Standard"/>
    <w:uiPriority w:val="34"/>
    <w:qFormat/>
    <w:rsid w:val="00595079"/>
    <w:pPr>
      <w:ind w:left="720"/>
      <w:contextualSpacing/>
    </w:pPr>
    <w:rPr>
      <w:rFonts w:ascii="Times New Roman" w:hAnsi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B864F4-9C25-4F81-A0A2-AE7DE671A8BE}"/>
</file>

<file path=customXml/itemProps2.xml><?xml version="1.0" encoding="utf-8"?>
<ds:datastoreItem xmlns:ds="http://schemas.openxmlformats.org/officeDocument/2006/customXml" ds:itemID="{0B8860B9-7AC2-46D8-B119-809D4C7C8BD7}"/>
</file>

<file path=customXml/itemProps3.xml><?xml version="1.0" encoding="utf-8"?>
<ds:datastoreItem xmlns:ds="http://schemas.openxmlformats.org/officeDocument/2006/customXml" ds:itemID="{2EDEE929-1ACB-4A24-BE27-47952E12B807}"/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1</Pages>
  <Words>220</Words>
  <Characters>1723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Frammelsberger, Marco (ZGDE)</dc:creator>
  <cp:lastModifiedBy>Frammelsberger, Marco (ZGDE)</cp:lastModifiedBy>
  <cp:revision>3</cp:revision>
  <cp:lastPrinted>2010-11-26T10:15:00Z</cp:lastPrinted>
  <dcterms:created xsi:type="dcterms:W3CDTF">2020-07-13T07:08:00Z</dcterms:created>
  <dcterms:modified xsi:type="dcterms:W3CDTF">2020-08-03T11:11:00Z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