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81CD7" w14:textId="77777777" w:rsidR="007E4A83" w:rsidRPr="001F119D" w:rsidRDefault="00D93CCA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1F119D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6192" behindDoc="1" locked="0" layoutInCell="1" allowOverlap="1" wp14:anchorId="17280EB5" wp14:editId="76C8E8DA">
            <wp:simplePos x="0" y="0"/>
            <wp:positionH relativeFrom="margin">
              <wp:posOffset>4177665</wp:posOffset>
            </wp:positionH>
            <wp:positionV relativeFrom="margin">
              <wp:posOffset>3810</wp:posOffset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7732EE" w14:textId="77777777" w:rsidR="001F119D" w:rsidRDefault="001F119D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07E9B19A" w14:textId="77777777" w:rsidR="007E4A83" w:rsidRPr="001F119D" w:rsidRDefault="001F119D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2B4F0BF5" w14:textId="77777777" w:rsidR="007E4A83" w:rsidRPr="001F119D" w:rsidRDefault="007E4A83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28A7386" w14:textId="77777777" w:rsidR="00FA28C0" w:rsidRPr="001F119D" w:rsidRDefault="00D93CCA" w:rsidP="00FA28C0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="00FA28C0" w:rsidRPr="001F119D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V</w:t>
      </w:r>
      <w:r w:rsidR="00D414C9" w:rsidRPr="001F119D">
        <w:rPr>
          <w:rFonts w:ascii="Arial" w:hAnsi="Arial" w:cs="Arial"/>
          <w:b w:val="0"/>
          <w:sz w:val="32"/>
          <w:szCs w:val="32"/>
        </w:rPr>
        <w:t xml:space="preserve">italo </w:t>
      </w:r>
      <w:r>
        <w:rPr>
          <w:rFonts w:ascii="Arial" w:hAnsi="Arial" w:cs="Arial"/>
          <w:b w:val="0"/>
          <w:sz w:val="32"/>
          <w:szCs w:val="32"/>
        </w:rPr>
        <w:t>S</w:t>
      </w:r>
      <w:r w:rsidR="00384A0F">
        <w:rPr>
          <w:rFonts w:ascii="Arial" w:hAnsi="Arial" w:cs="Arial"/>
          <w:b w:val="0"/>
          <w:sz w:val="32"/>
          <w:szCs w:val="32"/>
        </w:rPr>
        <w:t>pa</w:t>
      </w:r>
    </w:p>
    <w:p w14:paraId="647E9406" w14:textId="77777777" w:rsidR="00FA28C0" w:rsidRPr="001F119D" w:rsidRDefault="00FA28C0" w:rsidP="00FA28C0">
      <w:pPr>
        <w:rPr>
          <w:rFonts w:ascii="Arial" w:hAnsi="Arial" w:cs="Arial"/>
        </w:rPr>
      </w:pPr>
      <w:r w:rsidRPr="001F119D">
        <w:rPr>
          <w:rFonts w:ascii="Arial" w:hAnsi="Arial" w:cs="Arial"/>
        </w:rPr>
        <w:t xml:space="preserve">  </w:t>
      </w:r>
    </w:p>
    <w:p w14:paraId="67019ACB" w14:textId="77777777" w:rsidR="007343A8" w:rsidRPr="001F119D" w:rsidRDefault="007343A8" w:rsidP="00444C12">
      <w:pPr>
        <w:jc w:val="both"/>
        <w:rPr>
          <w:rFonts w:ascii="Arial" w:hAnsi="Arial" w:cs="Arial"/>
          <w:bCs/>
          <w:sz w:val="20"/>
          <w:szCs w:val="20"/>
        </w:rPr>
      </w:pPr>
      <w:r w:rsidRPr="001F119D">
        <w:rPr>
          <w:rStyle w:val="tx1"/>
          <w:rFonts w:ascii="Arial" w:hAnsi="Arial" w:cs="Arial"/>
          <w:bCs w:val="0"/>
          <w:sz w:val="20"/>
          <w:szCs w:val="20"/>
        </w:rPr>
        <w:t>Ausschreibungstext Warmwasserbetrieb</w:t>
      </w:r>
    </w:p>
    <w:p w14:paraId="439C5E2C" w14:textId="6F25BA07" w:rsidR="00B124F5" w:rsidRPr="00B124F5" w:rsidRDefault="00B124F5" w:rsidP="00B124F5">
      <w:pPr>
        <w:jc w:val="both"/>
        <w:rPr>
          <w:rFonts w:ascii="Arial" w:hAnsi="Arial" w:cs="Arial"/>
          <w:sz w:val="20"/>
          <w:szCs w:val="20"/>
        </w:rPr>
      </w:pPr>
      <w:r w:rsidRPr="00B124F5">
        <w:rPr>
          <w:rFonts w:ascii="Arial" w:hAnsi="Arial" w:cs="Arial"/>
          <w:sz w:val="20"/>
          <w:szCs w:val="20"/>
        </w:rPr>
        <w:t>Design-Heizkörper Zehnder Vitalo Spa mit glatter Aluminiumfront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und -rückseite sowie Kupferrohr-Heizregister in Graphit-/Aluminium-Konstruktion.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Umlaufender geschlossener Rahmen aus schwarzem Polyamid. Je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nach Bauhöhe ein oder zwei Aussparungen zum Wärmen von Handtüchern.</w:t>
      </w:r>
    </w:p>
    <w:p w14:paraId="60D5A48F" w14:textId="77777777" w:rsidR="00B124F5" w:rsidRPr="00B124F5" w:rsidRDefault="00B124F5" w:rsidP="00B124F5">
      <w:pPr>
        <w:jc w:val="both"/>
        <w:rPr>
          <w:rFonts w:ascii="Arial" w:hAnsi="Arial" w:cs="Arial"/>
          <w:sz w:val="20"/>
          <w:szCs w:val="20"/>
        </w:rPr>
      </w:pPr>
      <w:r w:rsidRPr="00B124F5">
        <w:rPr>
          <w:rFonts w:ascii="Arial" w:hAnsi="Arial" w:cs="Arial"/>
          <w:sz w:val="20"/>
          <w:szCs w:val="20"/>
        </w:rPr>
        <w:t>Wärmeleistung nach EN 442, mit CE-Kennzeichnung. Mit zwei Anschlüssen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½" Innengewinde für Vor- und Rücklauf unten mittig, Abstand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50 mm.</w:t>
      </w:r>
    </w:p>
    <w:p w14:paraId="7F16F556" w14:textId="77777777" w:rsidR="00664A10" w:rsidRPr="00B124F5" w:rsidRDefault="00B124F5" w:rsidP="00B124F5">
      <w:pPr>
        <w:jc w:val="both"/>
        <w:rPr>
          <w:rFonts w:ascii="Arial" w:hAnsi="Arial" w:cs="Arial"/>
          <w:sz w:val="20"/>
          <w:szCs w:val="20"/>
        </w:rPr>
      </w:pPr>
      <w:r w:rsidRPr="00B124F5">
        <w:rPr>
          <w:rFonts w:ascii="Arial" w:hAnsi="Arial" w:cs="Arial"/>
          <w:sz w:val="20"/>
          <w:szCs w:val="20"/>
        </w:rPr>
        <w:t>Ausführung Completto mit verdeckt montierter Anschlussbox Zehnder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EasyFit mit Vorlauf/Rücklauf 2 x ¾" AG nach hinten, mittig 50 mm Abstand,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inklusive voreinstellbarem Ventil AV9 und Einstellscheibe sowie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Klappmechanismus für die Montage.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auf Wunsch in Sonderfarbe oder in der Oberfläche Aluminium eloxiert,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Lieferung montagefertig mit Wandkonsolen und Verpackung.</w:t>
      </w:r>
    </w:p>
    <w:p w14:paraId="2ECED9F5" w14:textId="77777777" w:rsidR="007343A8" w:rsidRPr="001F119D" w:rsidRDefault="007343A8" w:rsidP="007343A8">
      <w:pPr>
        <w:rPr>
          <w:rFonts w:ascii="Arial" w:hAnsi="Arial" w:cs="Arial"/>
          <w:sz w:val="20"/>
          <w:szCs w:val="20"/>
        </w:rPr>
      </w:pPr>
      <w:r w:rsidRPr="001F119D">
        <w:rPr>
          <w:rStyle w:val="b1"/>
          <w:rFonts w:ascii="Arial" w:hAnsi="Arial" w:cs="Arial"/>
          <w:b w:val="0"/>
          <w:sz w:val="20"/>
          <w:szCs w:val="20"/>
        </w:rPr>
        <w:t> </w:t>
      </w:r>
      <w:r w:rsidRPr="001F119D">
        <w:rPr>
          <w:rFonts w:ascii="Arial" w:hAnsi="Arial" w:cs="Arial"/>
          <w:sz w:val="20"/>
          <w:szCs w:val="20"/>
        </w:rPr>
        <w:t xml:space="preserve"> </w:t>
      </w: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444C12" w:rsidRPr="001F119D" w14:paraId="48D96B03" w14:textId="77777777" w:rsidTr="00F90199">
        <w:tc>
          <w:tcPr>
            <w:tcW w:w="5148" w:type="dxa"/>
          </w:tcPr>
          <w:p w14:paraId="508C4D44" w14:textId="77777777" w:rsidR="00950A4D" w:rsidRPr="001F119D" w:rsidRDefault="00444C12" w:rsidP="00444C12">
            <w:pPr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  <w:p w14:paraId="317D0B90" w14:textId="77777777" w:rsidR="00444C12" w:rsidRPr="001F119D" w:rsidRDefault="00950A4D" w:rsidP="00950A4D">
            <w:pPr>
              <w:tabs>
                <w:tab w:val="right" w:pos="4932"/>
              </w:tabs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Betriebsüberdruck</w:t>
            </w:r>
            <w:r w:rsidR="003414AC" w:rsidRPr="001F11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119D">
              <w:rPr>
                <w:rFonts w:ascii="Arial" w:hAnsi="Arial" w:cs="Arial"/>
                <w:sz w:val="20"/>
                <w:szCs w:val="20"/>
              </w:rPr>
              <w:t>Zehnder EasyFit</w:t>
            </w:r>
            <w:r w:rsidRPr="001F119D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780" w:type="dxa"/>
          </w:tcPr>
          <w:p w14:paraId="25314F55" w14:textId="77777777" w:rsidR="00444C12" w:rsidRPr="001F119D" w:rsidRDefault="00D414C9" w:rsidP="00F901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max. 10</w:t>
            </w:r>
            <w:r w:rsidR="00444C12" w:rsidRPr="001F119D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  <w:p w14:paraId="6FBD364F" w14:textId="77777777" w:rsidR="00950A4D" w:rsidRPr="001F119D" w:rsidRDefault="00950A4D" w:rsidP="00950A4D">
            <w:pPr>
              <w:tabs>
                <w:tab w:val="left" w:pos="2500"/>
              </w:tabs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ab/>
              <w:t xml:space="preserve">  max. 6 bar</w:t>
            </w:r>
          </w:p>
        </w:tc>
      </w:tr>
      <w:tr w:rsidR="00444C12" w:rsidRPr="001F119D" w14:paraId="0F130B3E" w14:textId="77777777" w:rsidTr="00F90199">
        <w:tc>
          <w:tcPr>
            <w:tcW w:w="5148" w:type="dxa"/>
          </w:tcPr>
          <w:p w14:paraId="57EB24BC" w14:textId="77777777" w:rsidR="00444C12" w:rsidRPr="001F119D" w:rsidRDefault="00444C12" w:rsidP="00444C12">
            <w:pPr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72ED278C" w14:textId="77777777" w:rsidR="00444C12" w:rsidRPr="001F119D" w:rsidRDefault="00D414C9" w:rsidP="00F901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max. 80</w:t>
            </w:r>
            <w:r w:rsidR="00444C12" w:rsidRPr="001F119D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</w:tr>
      <w:tr w:rsidR="00444C12" w:rsidRPr="001F119D" w14:paraId="0807BB37" w14:textId="77777777" w:rsidTr="00F90199">
        <w:tc>
          <w:tcPr>
            <w:tcW w:w="5148" w:type="dxa"/>
          </w:tcPr>
          <w:p w14:paraId="68A2F3DB" w14:textId="77777777" w:rsidR="00444C12" w:rsidRPr="001F119D" w:rsidRDefault="00444C12" w:rsidP="00444C12">
            <w:pPr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4E720A73" w14:textId="77777777" w:rsidR="00444C12" w:rsidRPr="001F119D" w:rsidRDefault="00444C12" w:rsidP="00F901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444C12" w:rsidRPr="001F119D" w14:paraId="63504B6B" w14:textId="77777777" w:rsidTr="00F90199">
        <w:tc>
          <w:tcPr>
            <w:tcW w:w="5148" w:type="dxa"/>
          </w:tcPr>
          <w:p w14:paraId="2BA5F3DD" w14:textId="77777777" w:rsidR="00444C12" w:rsidRPr="001F119D" w:rsidRDefault="00444C12" w:rsidP="00444C12">
            <w:pPr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188938AF" w14:textId="77777777" w:rsidR="00444C12" w:rsidRPr="001F119D" w:rsidRDefault="00444C12" w:rsidP="00F901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444C12" w:rsidRPr="001F119D" w14:paraId="1ABE5E18" w14:textId="77777777" w:rsidTr="00F90199">
        <w:tc>
          <w:tcPr>
            <w:tcW w:w="5148" w:type="dxa"/>
          </w:tcPr>
          <w:p w14:paraId="1A6A2A68" w14:textId="77777777" w:rsidR="00444C12" w:rsidRPr="001F119D" w:rsidRDefault="00444C12" w:rsidP="00444C12">
            <w:pPr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75E985C9" w14:textId="77777777" w:rsidR="00444C12" w:rsidRPr="001F119D" w:rsidRDefault="00444C12" w:rsidP="00F901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142C6BC1" w14:textId="77777777" w:rsidR="00444C12" w:rsidRPr="001F119D" w:rsidRDefault="00444C12" w:rsidP="007343A8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p w14:paraId="072E84F6" w14:textId="77777777" w:rsidR="00E066E7" w:rsidRPr="001F119D" w:rsidRDefault="00E066E7" w:rsidP="007343A8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p w14:paraId="1EAF8D89" w14:textId="77777777" w:rsidR="00444C12" w:rsidRPr="001F119D" w:rsidRDefault="00444C12" w:rsidP="00444C12">
      <w:pPr>
        <w:pStyle w:val="berschrift1"/>
        <w:rPr>
          <w:rFonts w:ascii="Arial" w:hAnsi="Arial" w:cs="Arial"/>
        </w:rPr>
      </w:pPr>
      <w:r w:rsidRPr="001F119D">
        <w:rPr>
          <w:rFonts w:ascii="Arial" w:hAnsi="Arial" w:cs="Arial"/>
        </w:rPr>
        <w:t>Standard-Lieferumfang Warmwasserbetrieb</w:t>
      </w:r>
    </w:p>
    <w:p w14:paraId="4FD59523" w14:textId="77777777" w:rsidR="007B0791" w:rsidRPr="001F119D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F119D">
        <w:rPr>
          <w:rFonts w:ascii="Arial" w:hAnsi="Arial" w:cs="Arial"/>
          <w:sz w:val="20"/>
          <w:szCs w:val="20"/>
        </w:rPr>
        <w:t>Pulverbeschichtung nach DIN 55900, RAL 9016</w:t>
      </w:r>
    </w:p>
    <w:p w14:paraId="4FC74DC9" w14:textId="71543DE3" w:rsidR="007B0791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F119D">
        <w:rPr>
          <w:rFonts w:ascii="Arial" w:hAnsi="Arial" w:cs="Arial"/>
          <w:sz w:val="20"/>
          <w:szCs w:val="20"/>
        </w:rPr>
        <w:t>2 x ½“-Anschlüsse für V/R mittig 50 mm</w:t>
      </w:r>
    </w:p>
    <w:p w14:paraId="4D7283BF" w14:textId="362FA497" w:rsidR="00800374" w:rsidRDefault="00800374" w:rsidP="00353F94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x Doppelnippel ¾“ AG x ½“ AG für Übergang zu Anschluss-Armatur</w:t>
      </w:r>
    </w:p>
    <w:p w14:paraId="47D72640" w14:textId="630CACDA" w:rsidR="00800374" w:rsidRPr="001F119D" w:rsidRDefault="00800374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00374">
        <w:rPr>
          <w:rFonts w:ascii="Arial" w:hAnsi="Arial" w:cs="Arial"/>
          <w:sz w:val="20"/>
          <w:szCs w:val="20"/>
        </w:rPr>
        <w:t>EasyFit: Anschlussbox in Heizkörperfarbe; Anschlussarmatur 2 x ¾" Eurokonus nach hinten mit Anschlussmaß 50 mm, inkl. Absperrung für Zweirohrbetrieb, Thermostatventil mit Fernversteller und Einstellscheibe unter dem Heizkörper; flexible Anschlussschläuche</w:t>
      </w:r>
    </w:p>
    <w:p w14:paraId="2BFFEB57" w14:textId="77777777" w:rsidR="007B0791" w:rsidRPr="001F119D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F119D">
        <w:rPr>
          <w:rFonts w:ascii="Arial" w:hAnsi="Arial" w:cs="Arial"/>
          <w:sz w:val="20"/>
          <w:szCs w:val="20"/>
        </w:rPr>
        <w:t>½“-Entlüftungsventil Chrom</w:t>
      </w:r>
    </w:p>
    <w:p w14:paraId="13F441D9" w14:textId="77777777" w:rsidR="007B0791" w:rsidRPr="001F119D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F119D">
        <w:rPr>
          <w:rFonts w:ascii="Arial" w:hAnsi="Arial" w:cs="Arial"/>
          <w:sz w:val="20"/>
          <w:szCs w:val="20"/>
        </w:rPr>
        <w:t>Montagezubehör im Farbton des Heizkörpers</w:t>
      </w:r>
    </w:p>
    <w:p w14:paraId="1C8EE21F" w14:textId="77777777" w:rsidR="00FC1921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F119D">
        <w:rPr>
          <w:rFonts w:ascii="Arial" w:hAnsi="Arial" w:cs="Arial"/>
          <w:sz w:val="20"/>
          <w:szCs w:val="20"/>
        </w:rPr>
        <w:t>Verpackung</w:t>
      </w:r>
    </w:p>
    <w:p w14:paraId="0F6F1635" w14:textId="218ECDFB" w:rsidR="00781A1E" w:rsidRDefault="00781A1E" w:rsidP="00781A1E">
      <w:pPr>
        <w:ind w:left="360"/>
        <w:rPr>
          <w:rFonts w:ascii="Arial" w:hAnsi="Arial" w:cs="Arial"/>
          <w:sz w:val="20"/>
          <w:szCs w:val="20"/>
        </w:rPr>
      </w:pPr>
    </w:p>
    <w:p w14:paraId="7E80EAB3" w14:textId="32B8D109" w:rsidR="00353F94" w:rsidRDefault="00353F94" w:rsidP="00781A1E">
      <w:pPr>
        <w:ind w:left="360"/>
        <w:rPr>
          <w:rFonts w:ascii="Arial" w:hAnsi="Arial" w:cs="Arial"/>
          <w:sz w:val="20"/>
          <w:szCs w:val="20"/>
        </w:rPr>
      </w:pPr>
    </w:p>
    <w:p w14:paraId="7738116B" w14:textId="3D013D31" w:rsidR="00353F94" w:rsidRDefault="00353F94" w:rsidP="00781A1E">
      <w:pPr>
        <w:ind w:left="360"/>
        <w:rPr>
          <w:rFonts w:ascii="Arial" w:hAnsi="Arial" w:cs="Arial"/>
          <w:sz w:val="20"/>
          <w:szCs w:val="20"/>
        </w:rPr>
      </w:pPr>
    </w:p>
    <w:p w14:paraId="73955C6F" w14:textId="44081425" w:rsidR="00353F94" w:rsidRDefault="00353F94" w:rsidP="00781A1E">
      <w:pPr>
        <w:ind w:left="360"/>
        <w:rPr>
          <w:rFonts w:ascii="Arial" w:hAnsi="Arial" w:cs="Arial"/>
          <w:sz w:val="20"/>
          <w:szCs w:val="20"/>
        </w:rPr>
      </w:pPr>
    </w:p>
    <w:p w14:paraId="04F9B92B" w14:textId="7B416568" w:rsidR="00353F94" w:rsidRDefault="00353F94" w:rsidP="00781A1E">
      <w:pPr>
        <w:ind w:left="360"/>
        <w:rPr>
          <w:rFonts w:ascii="Arial" w:hAnsi="Arial" w:cs="Arial"/>
          <w:sz w:val="20"/>
          <w:szCs w:val="20"/>
        </w:rPr>
      </w:pPr>
    </w:p>
    <w:p w14:paraId="16DC4F3A" w14:textId="1CD83512" w:rsidR="00353F94" w:rsidRDefault="00353F94" w:rsidP="00781A1E">
      <w:pPr>
        <w:ind w:left="360"/>
        <w:rPr>
          <w:rFonts w:ascii="Arial" w:hAnsi="Arial" w:cs="Arial"/>
          <w:sz w:val="20"/>
          <w:szCs w:val="20"/>
        </w:rPr>
      </w:pPr>
    </w:p>
    <w:p w14:paraId="2D78B494" w14:textId="77777777" w:rsidR="00353F94" w:rsidRPr="001F119D" w:rsidRDefault="00353F94" w:rsidP="00781A1E">
      <w:pPr>
        <w:ind w:left="360"/>
        <w:rPr>
          <w:rFonts w:ascii="Arial" w:hAnsi="Arial" w:cs="Arial"/>
          <w:sz w:val="20"/>
          <w:szCs w:val="20"/>
        </w:rPr>
      </w:pPr>
    </w:p>
    <w:p w14:paraId="33B3B0D1" w14:textId="77777777" w:rsidR="00FC1921" w:rsidRPr="001F119D" w:rsidRDefault="00FC1921" w:rsidP="007343A8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p w14:paraId="0F93194C" w14:textId="77777777" w:rsidR="007B0791" w:rsidRPr="001F119D" w:rsidRDefault="007B0791" w:rsidP="007343A8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p w14:paraId="193E2425" w14:textId="77777777" w:rsidR="00953C64" w:rsidRPr="001F119D" w:rsidRDefault="00953C64" w:rsidP="00953C6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7FFD675E" w14:textId="77777777" w:rsidR="00953C64" w:rsidRPr="001F119D" w:rsidRDefault="00953C64" w:rsidP="00953C6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37738FBD" w14:textId="77777777" w:rsidR="00953C64" w:rsidRPr="001F119D" w:rsidRDefault="00953C64" w:rsidP="00953C6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675E129C" w14:textId="77777777" w:rsidR="00953C64" w:rsidRPr="001F119D" w:rsidRDefault="00953C64" w:rsidP="00953C6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EFCD96B" w14:textId="77777777" w:rsidR="00953C64" w:rsidRPr="001F119D" w:rsidRDefault="00953C64" w:rsidP="00953C6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7AF1398E" w14:textId="61FF7DED" w:rsidR="00953C64" w:rsidRDefault="00391955" w:rsidP="00953C64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1F119D">
        <w:rPr>
          <w:rFonts w:ascii="Arial" w:hAnsi="Arial" w:cs="Arial"/>
          <w:noProof/>
        </w:rPr>
        <w:drawing>
          <wp:anchor distT="0" distB="0" distL="114300" distR="114300" simplePos="0" relativeHeight="251657216" behindDoc="1" locked="0" layoutInCell="1" allowOverlap="1" wp14:anchorId="1499EEC1" wp14:editId="706929D1">
            <wp:simplePos x="0" y="0"/>
            <wp:positionH relativeFrom="margin">
              <wp:posOffset>4154805</wp:posOffset>
            </wp:positionH>
            <wp:positionV relativeFrom="margin">
              <wp:posOffset>3810</wp:posOffset>
            </wp:positionV>
            <wp:extent cx="1905000" cy="1562100"/>
            <wp:effectExtent l="0" t="0" r="0" b="0"/>
            <wp:wrapNone/>
            <wp:docPr id="4" name="Bild 4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89E1DB" w14:textId="25AA8326" w:rsidR="00353F94" w:rsidRDefault="00353F94" w:rsidP="00353F94"/>
    <w:p w14:paraId="73490046" w14:textId="77777777" w:rsidR="00285CBA" w:rsidRDefault="00285CBA" w:rsidP="00953C64">
      <w:pPr>
        <w:jc w:val="both"/>
        <w:rPr>
          <w:rStyle w:val="tx1"/>
          <w:rFonts w:ascii="Arial" w:hAnsi="Arial" w:cs="Arial"/>
          <w:bCs w:val="0"/>
          <w:sz w:val="20"/>
          <w:szCs w:val="20"/>
        </w:rPr>
      </w:pPr>
    </w:p>
    <w:p w14:paraId="58B4BFC9" w14:textId="77777777" w:rsidR="00285CBA" w:rsidRDefault="00285CBA" w:rsidP="00953C64">
      <w:pPr>
        <w:jc w:val="both"/>
        <w:rPr>
          <w:rStyle w:val="tx1"/>
          <w:rFonts w:ascii="Arial" w:hAnsi="Arial" w:cs="Arial"/>
          <w:bCs w:val="0"/>
          <w:sz w:val="20"/>
          <w:szCs w:val="20"/>
        </w:rPr>
      </w:pPr>
    </w:p>
    <w:p w14:paraId="797DBFE7" w14:textId="529C7EAE" w:rsidR="00953C64" w:rsidRPr="001F119D" w:rsidRDefault="00953C64" w:rsidP="00953C64">
      <w:pPr>
        <w:jc w:val="both"/>
        <w:rPr>
          <w:rStyle w:val="tx1"/>
          <w:rFonts w:ascii="Arial" w:hAnsi="Arial" w:cs="Arial"/>
          <w:bCs w:val="0"/>
          <w:sz w:val="20"/>
          <w:szCs w:val="20"/>
        </w:rPr>
      </w:pPr>
      <w:r w:rsidRPr="001F119D">
        <w:rPr>
          <w:rStyle w:val="tx1"/>
          <w:rFonts w:ascii="Arial" w:hAnsi="Arial" w:cs="Arial"/>
          <w:bCs w:val="0"/>
          <w:sz w:val="20"/>
          <w:szCs w:val="20"/>
        </w:rPr>
        <w:lastRenderedPageBreak/>
        <w:t>Ausschreibungstext Elektrobetrieb</w:t>
      </w:r>
    </w:p>
    <w:p w14:paraId="6837E6F8" w14:textId="77777777" w:rsidR="00B124F5" w:rsidRPr="00B124F5" w:rsidRDefault="00B124F5" w:rsidP="00B124F5">
      <w:pPr>
        <w:tabs>
          <w:tab w:val="left" w:pos="5148"/>
        </w:tabs>
        <w:jc w:val="both"/>
        <w:rPr>
          <w:rFonts w:ascii="Arial" w:hAnsi="Arial" w:cs="Arial"/>
          <w:sz w:val="20"/>
          <w:szCs w:val="20"/>
        </w:rPr>
      </w:pPr>
      <w:r w:rsidRPr="00B124F5">
        <w:rPr>
          <w:rFonts w:ascii="Arial" w:hAnsi="Arial" w:cs="Arial"/>
          <w:sz w:val="20"/>
          <w:szCs w:val="20"/>
        </w:rPr>
        <w:t>Design-Heizkörper Zehnder Vitalo Spa mit glatter Aluminiumfront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und -rückseite sowie Heizkabel in Graphit-/Aluminium-Konstruktion.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Umlaufender geschlossener Rahmen aus schwarzem Polyamid. Je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nach Bauhöhe ein oder zwei Aussparungen zum Wärmen von Handtüchern.</w:t>
      </w:r>
    </w:p>
    <w:p w14:paraId="43A4A138" w14:textId="77777777" w:rsidR="00953C64" w:rsidRPr="001F119D" w:rsidRDefault="00B124F5" w:rsidP="00B124F5">
      <w:pPr>
        <w:tabs>
          <w:tab w:val="left" w:pos="5148"/>
        </w:tabs>
        <w:jc w:val="both"/>
        <w:rPr>
          <w:rFonts w:ascii="Arial" w:hAnsi="Arial" w:cs="Arial"/>
          <w:sz w:val="20"/>
          <w:szCs w:val="20"/>
        </w:rPr>
      </w:pPr>
      <w:r w:rsidRPr="00B124F5">
        <w:rPr>
          <w:rFonts w:ascii="Arial" w:hAnsi="Arial" w:cs="Arial"/>
          <w:sz w:val="20"/>
          <w:szCs w:val="20"/>
        </w:rPr>
        <w:t>Mit CE-Kennzeichnung. Separates, batteriebetriebenes Funksteuergerät</w:t>
      </w:r>
      <w:r>
        <w:rPr>
          <w:rFonts w:ascii="Arial" w:hAnsi="Arial" w:cs="Arial"/>
          <w:sz w:val="20"/>
          <w:szCs w:val="20"/>
        </w:rPr>
        <w:t xml:space="preserve"> Modell 2, </w:t>
      </w:r>
      <w:r w:rsidRPr="00B124F5">
        <w:rPr>
          <w:rFonts w:ascii="Arial" w:hAnsi="Arial" w:cs="Arial"/>
          <w:sz w:val="20"/>
          <w:szCs w:val="20"/>
        </w:rPr>
        <w:t>Elektronikeinheit RACY-S ohne sichtbare Steuerkomponenten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am Heizkörper. Spritzwassergeschützt für Netzanschluss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230 Volt. Anschlusskabel 1,2 m lang mit Eurostecker.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auf Wunsch in Sonderfarbe oder in der Oberfläche Aluminium eloxiert,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Lieferung montagefertig mit Wandkonsolen und Verpackung.</w:t>
      </w:r>
    </w:p>
    <w:p w14:paraId="1DC9B51E" w14:textId="77777777" w:rsidR="00953C64" w:rsidRPr="001F119D" w:rsidRDefault="00953C64" w:rsidP="00953C64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953C64" w:rsidRPr="001F119D" w14:paraId="75F23B17" w14:textId="77777777" w:rsidTr="009E6B46">
        <w:tc>
          <w:tcPr>
            <w:tcW w:w="5148" w:type="dxa"/>
          </w:tcPr>
          <w:p w14:paraId="5E35F638" w14:textId="77777777" w:rsidR="00953C64" w:rsidRPr="001F119D" w:rsidRDefault="00953C64" w:rsidP="009E6B46">
            <w:pPr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3780" w:type="dxa"/>
          </w:tcPr>
          <w:p w14:paraId="5733B6A2" w14:textId="77777777" w:rsidR="00953C64" w:rsidRPr="001F119D" w:rsidRDefault="00953C64" w:rsidP="009E6B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……..……Watt</w:t>
            </w:r>
          </w:p>
        </w:tc>
      </w:tr>
      <w:tr w:rsidR="00953C64" w:rsidRPr="001F119D" w14:paraId="3E7C7311" w14:textId="77777777" w:rsidTr="009E6B46">
        <w:tc>
          <w:tcPr>
            <w:tcW w:w="5148" w:type="dxa"/>
          </w:tcPr>
          <w:p w14:paraId="68D1E42E" w14:textId="77777777" w:rsidR="00953C64" w:rsidRPr="001F119D" w:rsidRDefault="00953C64" w:rsidP="009E6B46">
            <w:pPr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572B983E" w14:textId="77777777" w:rsidR="00953C64" w:rsidRPr="001F119D" w:rsidRDefault="00953C64" w:rsidP="009E6B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953C64" w:rsidRPr="001F119D" w14:paraId="1ABD9EDB" w14:textId="77777777" w:rsidTr="009E6B46">
        <w:tc>
          <w:tcPr>
            <w:tcW w:w="5148" w:type="dxa"/>
          </w:tcPr>
          <w:p w14:paraId="47572645" w14:textId="77777777" w:rsidR="00953C64" w:rsidRPr="001F119D" w:rsidRDefault="00953C64" w:rsidP="009E6B46">
            <w:pPr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75640FC3" w14:textId="77777777" w:rsidR="00953C64" w:rsidRPr="001F119D" w:rsidRDefault="00953C64" w:rsidP="009E6B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953C64" w:rsidRPr="001F119D" w14:paraId="052A762C" w14:textId="77777777" w:rsidTr="009E6B46">
        <w:tc>
          <w:tcPr>
            <w:tcW w:w="5148" w:type="dxa"/>
          </w:tcPr>
          <w:p w14:paraId="77840A80" w14:textId="77777777" w:rsidR="00953C64" w:rsidRPr="001F119D" w:rsidRDefault="00953C64" w:rsidP="009E6B46">
            <w:pPr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1F93D3A0" w14:textId="77777777" w:rsidR="00953C64" w:rsidRPr="001F119D" w:rsidRDefault="00953C64" w:rsidP="009E6B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19D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49042FAE" w14:textId="77777777" w:rsidR="00953C64" w:rsidRPr="001F119D" w:rsidRDefault="00953C64" w:rsidP="00953C64">
      <w:pPr>
        <w:tabs>
          <w:tab w:val="left" w:pos="5148"/>
        </w:tabs>
        <w:jc w:val="both"/>
        <w:rPr>
          <w:rFonts w:ascii="Arial" w:hAnsi="Arial" w:cs="Arial"/>
          <w:sz w:val="20"/>
          <w:szCs w:val="20"/>
        </w:rPr>
      </w:pPr>
    </w:p>
    <w:p w14:paraId="40A5FACE" w14:textId="77777777" w:rsidR="00953C64" w:rsidRPr="001F119D" w:rsidRDefault="00953C64" w:rsidP="00953C64">
      <w:pPr>
        <w:tabs>
          <w:tab w:val="left" w:pos="5148"/>
        </w:tabs>
        <w:jc w:val="both"/>
        <w:rPr>
          <w:rFonts w:ascii="Arial" w:hAnsi="Arial" w:cs="Arial"/>
          <w:sz w:val="20"/>
          <w:szCs w:val="20"/>
        </w:rPr>
      </w:pPr>
    </w:p>
    <w:p w14:paraId="3A938D73" w14:textId="77777777" w:rsidR="00953C64" w:rsidRPr="001F119D" w:rsidRDefault="00953C64" w:rsidP="00953C64">
      <w:pPr>
        <w:pStyle w:val="berschrift1"/>
        <w:rPr>
          <w:rFonts w:ascii="Arial" w:hAnsi="Arial" w:cs="Arial"/>
        </w:rPr>
      </w:pPr>
      <w:r w:rsidRPr="001F119D">
        <w:rPr>
          <w:rFonts w:ascii="Arial" w:hAnsi="Arial" w:cs="Arial"/>
        </w:rPr>
        <w:t>Standard-Lieferumfang Elektrobetrieb</w:t>
      </w:r>
    </w:p>
    <w:p w14:paraId="49A63BBC" w14:textId="77777777" w:rsidR="00953C64" w:rsidRPr="001F119D" w:rsidRDefault="00953C64" w:rsidP="00953C6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F119D">
        <w:rPr>
          <w:rFonts w:ascii="Arial" w:hAnsi="Arial" w:cs="Arial"/>
          <w:sz w:val="20"/>
          <w:szCs w:val="20"/>
        </w:rPr>
        <w:t>Pulverbeschichtung nach DIN 55900, RAL 9016</w:t>
      </w:r>
    </w:p>
    <w:p w14:paraId="094E75AA" w14:textId="77777777" w:rsidR="00B124F5" w:rsidRPr="00B124F5" w:rsidRDefault="00B124F5" w:rsidP="00B124F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124F5">
        <w:rPr>
          <w:rFonts w:ascii="Arial" w:hAnsi="Arial" w:cs="Arial"/>
          <w:sz w:val="20"/>
          <w:szCs w:val="20"/>
        </w:rPr>
        <w:t>Funksteuergerät, inkl. Batterien, mit wählbaren Betriebsarten:</w:t>
      </w:r>
      <w:r>
        <w:rPr>
          <w:rFonts w:ascii="Arial" w:hAnsi="Arial" w:cs="Arial"/>
          <w:sz w:val="20"/>
          <w:szCs w:val="20"/>
        </w:rPr>
        <w:t xml:space="preserve"> </w:t>
      </w:r>
      <w:r w:rsidRPr="00B124F5">
        <w:rPr>
          <w:rFonts w:ascii="Arial" w:hAnsi="Arial" w:cs="Arial"/>
          <w:sz w:val="20"/>
          <w:szCs w:val="20"/>
        </w:rPr>
        <w:t>Manuell (über Raumtemperatur), Wochenprogramm, Timer, Aus</w:t>
      </w:r>
    </w:p>
    <w:p w14:paraId="2204B07C" w14:textId="77777777" w:rsidR="00953C64" w:rsidRPr="001F119D" w:rsidRDefault="00953C64" w:rsidP="00B124F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F119D">
        <w:rPr>
          <w:rFonts w:ascii="Arial" w:hAnsi="Arial" w:cs="Arial"/>
          <w:sz w:val="20"/>
          <w:szCs w:val="20"/>
        </w:rPr>
        <w:t>Montagezubehör im Farbton des Heizkörpers</w:t>
      </w:r>
    </w:p>
    <w:p w14:paraId="28F34197" w14:textId="77777777" w:rsidR="007B0791" w:rsidRPr="001F119D" w:rsidRDefault="00953C64" w:rsidP="00953C6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F119D">
        <w:rPr>
          <w:rFonts w:ascii="Arial" w:hAnsi="Arial" w:cs="Arial"/>
          <w:sz w:val="20"/>
          <w:szCs w:val="20"/>
        </w:rPr>
        <w:t>Verpackung</w:t>
      </w:r>
    </w:p>
    <w:sectPr w:rsidR="007B0791" w:rsidRPr="001F119D" w:rsidSect="00CB3FF0">
      <w:footerReference w:type="default" r:id="rId11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C669C" w14:textId="77777777" w:rsidR="00A92570" w:rsidRDefault="00A92570" w:rsidP="00110296">
      <w:r>
        <w:separator/>
      </w:r>
    </w:p>
  </w:endnote>
  <w:endnote w:type="continuationSeparator" w:id="0">
    <w:p w14:paraId="138756ED" w14:textId="77777777" w:rsidR="00A92570" w:rsidRDefault="00A92570" w:rsidP="00110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BE07" w14:textId="77777777" w:rsidR="00353F94" w:rsidRPr="001D3F2C" w:rsidRDefault="00353F94" w:rsidP="00353F94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bookmarkStart w:id="1" w:name="_Hlk101432632"/>
    <w:bookmarkStart w:id="2" w:name="_Hlk101432633"/>
    <w:bookmarkStart w:id="3" w:name="_Hlk101432638"/>
    <w:bookmarkStart w:id="4" w:name="_Hlk101432639"/>
    <w:bookmarkStart w:id="5" w:name="_Hlk101432732"/>
    <w:bookmarkStart w:id="6" w:name="_Hlk101432733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7" w:name="footer_c_street"/>
    <w:r w:rsidRPr="001D3F2C">
      <w:rPr>
        <w:rFonts w:ascii="Arial" w:hAnsi="Arial" w:cs="Arial"/>
        <w:sz w:val="16"/>
        <w:szCs w:val="8"/>
      </w:rPr>
      <w:t>• Almweg 34</w:t>
    </w:r>
    <w:bookmarkEnd w:id="7"/>
    <w:r w:rsidRPr="001D3F2C">
      <w:rPr>
        <w:rFonts w:ascii="Arial" w:hAnsi="Arial" w:cs="Arial"/>
        <w:color w:val="000000"/>
        <w:sz w:val="16"/>
      </w:rPr>
      <w:t xml:space="preserve"> </w:t>
    </w:r>
    <w:bookmarkStart w:id="8" w:name="footer_c_city"/>
    <w:r w:rsidRPr="001D3F2C">
      <w:rPr>
        <w:rFonts w:ascii="Arial" w:hAnsi="Arial" w:cs="Arial"/>
        <w:sz w:val="16"/>
        <w:szCs w:val="8"/>
      </w:rPr>
      <w:t>• 77933 Lahr</w:t>
    </w:r>
    <w:bookmarkEnd w:id="8"/>
    <w:r w:rsidRPr="001D3F2C">
      <w:rPr>
        <w:rFonts w:ascii="Arial" w:hAnsi="Arial" w:cs="Arial"/>
        <w:color w:val="000000"/>
        <w:sz w:val="16"/>
      </w:rPr>
      <w:t xml:space="preserve"> </w:t>
    </w:r>
    <w:bookmarkStart w:id="9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9"/>
  </w:p>
  <w:p w14:paraId="7AEFD035" w14:textId="77777777" w:rsidR="00353F94" w:rsidRPr="001D3F2C" w:rsidRDefault="00353F94" w:rsidP="00353F94">
    <w:pPr>
      <w:spacing w:line="200" w:lineRule="exact"/>
      <w:rPr>
        <w:rFonts w:ascii="Arial" w:hAnsi="Arial" w:cs="Arial"/>
        <w:sz w:val="16"/>
        <w:szCs w:val="8"/>
      </w:rPr>
    </w:pPr>
    <w:bookmarkStart w:id="10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10"/>
    <w:r w:rsidRPr="001D3F2C">
      <w:rPr>
        <w:rFonts w:ascii="Arial" w:hAnsi="Arial" w:cs="Arial"/>
        <w:color w:val="000000"/>
        <w:sz w:val="16"/>
      </w:rPr>
      <w:t xml:space="preserve"> </w:t>
    </w:r>
    <w:bookmarkStart w:id="11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11"/>
    <w:r w:rsidRPr="001D3F2C">
      <w:rPr>
        <w:rFonts w:ascii="Arial" w:hAnsi="Arial" w:cs="Arial"/>
        <w:color w:val="000000"/>
        <w:sz w:val="16"/>
      </w:rPr>
      <w:t xml:space="preserve"> </w:t>
    </w:r>
    <w:bookmarkStart w:id="12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12"/>
    <w:r w:rsidRPr="001D3F2C">
      <w:rPr>
        <w:rFonts w:ascii="Arial" w:hAnsi="Arial" w:cs="Arial"/>
        <w:color w:val="000000"/>
        <w:sz w:val="16"/>
      </w:rPr>
      <w:t xml:space="preserve"> </w:t>
    </w:r>
    <w:bookmarkStart w:id="13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13"/>
  </w:p>
  <w:p w14:paraId="5D136DE6" w14:textId="77777777" w:rsidR="00353F94" w:rsidRPr="00774C93" w:rsidRDefault="00353F94" w:rsidP="00353F94">
    <w:pPr>
      <w:spacing w:line="200" w:lineRule="exact"/>
    </w:pPr>
    <w:bookmarkStart w:id="14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14"/>
    <w:r w:rsidRPr="001D3F2C">
      <w:rPr>
        <w:rFonts w:ascii="Arial" w:hAnsi="Arial" w:cs="Arial"/>
        <w:sz w:val="16"/>
        <w:szCs w:val="8"/>
      </w:rPr>
      <w:t xml:space="preserve"> </w:t>
    </w:r>
    <w:bookmarkStart w:id="15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15"/>
    <w:r w:rsidRPr="001D3F2C">
      <w:rPr>
        <w:rFonts w:ascii="Arial" w:hAnsi="Arial" w:cs="Arial"/>
        <w:color w:val="000000"/>
        <w:sz w:val="16"/>
      </w:rPr>
      <w:t xml:space="preserve"> </w:t>
    </w:r>
    <w:bookmarkStart w:id="16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"/>
    <w:bookmarkEnd w:id="2"/>
    <w:bookmarkEnd w:id="3"/>
    <w:bookmarkEnd w:id="4"/>
    <w:bookmarkEnd w:id="5"/>
    <w:bookmarkEnd w:id="6"/>
    <w:bookmarkEnd w:id="1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6309D" w14:textId="77777777" w:rsidR="00A92570" w:rsidRDefault="00A92570" w:rsidP="00110296">
      <w:r>
        <w:separator/>
      </w:r>
    </w:p>
  </w:footnote>
  <w:footnote w:type="continuationSeparator" w:id="0">
    <w:p w14:paraId="7B0A364B" w14:textId="77777777" w:rsidR="00A92570" w:rsidRDefault="00A92570" w:rsidP="00110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6AAD"/>
    <w:multiLevelType w:val="hybridMultilevel"/>
    <w:tmpl w:val="5CB8768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72630"/>
    <w:multiLevelType w:val="hybridMultilevel"/>
    <w:tmpl w:val="80BE89A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CA5323"/>
    <w:multiLevelType w:val="hybridMultilevel"/>
    <w:tmpl w:val="53E4B17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02DFD"/>
    <w:rsid w:val="0002664A"/>
    <w:rsid w:val="00043232"/>
    <w:rsid w:val="00043560"/>
    <w:rsid w:val="0008239B"/>
    <w:rsid w:val="000B247E"/>
    <w:rsid w:val="000C1F02"/>
    <w:rsid w:val="000D6BE9"/>
    <w:rsid w:val="000E2A92"/>
    <w:rsid w:val="00101F57"/>
    <w:rsid w:val="00110296"/>
    <w:rsid w:val="00192855"/>
    <w:rsid w:val="00197EB1"/>
    <w:rsid w:val="001F119D"/>
    <w:rsid w:val="00204343"/>
    <w:rsid w:val="0020646E"/>
    <w:rsid w:val="00211B3C"/>
    <w:rsid w:val="00256E97"/>
    <w:rsid w:val="00280B21"/>
    <w:rsid w:val="00285CBA"/>
    <w:rsid w:val="002B0B45"/>
    <w:rsid w:val="003100C9"/>
    <w:rsid w:val="003414AC"/>
    <w:rsid w:val="003434BA"/>
    <w:rsid w:val="00352A20"/>
    <w:rsid w:val="00353F94"/>
    <w:rsid w:val="00376D6A"/>
    <w:rsid w:val="00384A0F"/>
    <w:rsid w:val="00385C16"/>
    <w:rsid w:val="00391955"/>
    <w:rsid w:val="003936F1"/>
    <w:rsid w:val="003A5F3A"/>
    <w:rsid w:val="003D7AF7"/>
    <w:rsid w:val="004433A3"/>
    <w:rsid w:val="00444C12"/>
    <w:rsid w:val="0048506A"/>
    <w:rsid w:val="004A0E55"/>
    <w:rsid w:val="004C26F7"/>
    <w:rsid w:val="004C44D7"/>
    <w:rsid w:val="004E1AB7"/>
    <w:rsid w:val="004F4B79"/>
    <w:rsid w:val="00533DF0"/>
    <w:rsid w:val="00534400"/>
    <w:rsid w:val="00534DBE"/>
    <w:rsid w:val="00556D19"/>
    <w:rsid w:val="00557E13"/>
    <w:rsid w:val="00580459"/>
    <w:rsid w:val="00584579"/>
    <w:rsid w:val="005B6D80"/>
    <w:rsid w:val="00636498"/>
    <w:rsid w:val="00664A10"/>
    <w:rsid w:val="006A4AA3"/>
    <w:rsid w:val="006E6BD7"/>
    <w:rsid w:val="006F1984"/>
    <w:rsid w:val="00704EF3"/>
    <w:rsid w:val="00711482"/>
    <w:rsid w:val="00714240"/>
    <w:rsid w:val="007343A8"/>
    <w:rsid w:val="00735B54"/>
    <w:rsid w:val="007562C6"/>
    <w:rsid w:val="00781A1E"/>
    <w:rsid w:val="007B0791"/>
    <w:rsid w:val="007C12CB"/>
    <w:rsid w:val="007E4A83"/>
    <w:rsid w:val="007F5A1E"/>
    <w:rsid w:val="00800374"/>
    <w:rsid w:val="00803FD0"/>
    <w:rsid w:val="00831A5E"/>
    <w:rsid w:val="008742D6"/>
    <w:rsid w:val="008A4DDB"/>
    <w:rsid w:val="008E5C54"/>
    <w:rsid w:val="00950A4D"/>
    <w:rsid w:val="00953C64"/>
    <w:rsid w:val="0096007C"/>
    <w:rsid w:val="009913F8"/>
    <w:rsid w:val="009D7CE9"/>
    <w:rsid w:val="009E6B46"/>
    <w:rsid w:val="00A92570"/>
    <w:rsid w:val="00AC29E8"/>
    <w:rsid w:val="00B124F5"/>
    <w:rsid w:val="00B32922"/>
    <w:rsid w:val="00B66E34"/>
    <w:rsid w:val="00B70757"/>
    <w:rsid w:val="00BB50C3"/>
    <w:rsid w:val="00BB67E7"/>
    <w:rsid w:val="00BF6D1E"/>
    <w:rsid w:val="00C172BD"/>
    <w:rsid w:val="00C67172"/>
    <w:rsid w:val="00C84733"/>
    <w:rsid w:val="00CB3FF0"/>
    <w:rsid w:val="00D0117F"/>
    <w:rsid w:val="00D149F0"/>
    <w:rsid w:val="00D414C9"/>
    <w:rsid w:val="00D45637"/>
    <w:rsid w:val="00D62D4D"/>
    <w:rsid w:val="00D90DA3"/>
    <w:rsid w:val="00D93CCA"/>
    <w:rsid w:val="00DB653D"/>
    <w:rsid w:val="00DC2B61"/>
    <w:rsid w:val="00DF02F3"/>
    <w:rsid w:val="00E066E7"/>
    <w:rsid w:val="00E11A17"/>
    <w:rsid w:val="00E36CBD"/>
    <w:rsid w:val="00E42C88"/>
    <w:rsid w:val="00E61952"/>
    <w:rsid w:val="00E84292"/>
    <w:rsid w:val="00EB6258"/>
    <w:rsid w:val="00EC4803"/>
    <w:rsid w:val="00EE354E"/>
    <w:rsid w:val="00EF6B81"/>
    <w:rsid w:val="00F90199"/>
    <w:rsid w:val="00FA28C0"/>
    <w:rsid w:val="00FA2A63"/>
    <w:rsid w:val="00F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7B8038A"/>
  <w15:chartTrackingRefBased/>
  <w15:docId w15:val="{781268C9-630B-4586-88AA-6E12FB3A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1921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character" w:customStyle="1" w:styleId="m1">
    <w:name w:val="m1"/>
    <w:rsid w:val="007343A8"/>
    <w:rPr>
      <w:color w:val="0000FF"/>
    </w:rPr>
  </w:style>
  <w:style w:type="character" w:customStyle="1" w:styleId="t1">
    <w:name w:val="t1"/>
    <w:rsid w:val="007343A8"/>
    <w:rPr>
      <w:color w:val="990000"/>
    </w:rPr>
  </w:style>
  <w:style w:type="character" w:customStyle="1" w:styleId="b1">
    <w:name w:val="b1"/>
    <w:rsid w:val="007343A8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styleId="Hyperlink">
    <w:name w:val="Hyperlink"/>
    <w:rsid w:val="007343A8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7B07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57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457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11029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10296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11029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102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4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634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2494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92227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66897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29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2199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8391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694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0109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4948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882669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15602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119967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09156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5737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890065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43594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676327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3038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195213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247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816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64381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191400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2504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302494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155748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436585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91623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1133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261346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42216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519712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906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754917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97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47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0410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55086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8177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46859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632230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42015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028092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35343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157455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62220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5C24C8-F527-4EC8-A199-AD0101B48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A1B016-AAD3-4B73-B43C-9EF4E610B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6EA11-0EBE-4551-9890-FB290D8BCA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Frammelsberger, Marco (ZGDE)</cp:lastModifiedBy>
  <cp:revision>7</cp:revision>
  <cp:lastPrinted>2013-03-07T08:57:00Z</cp:lastPrinted>
  <dcterms:created xsi:type="dcterms:W3CDTF">2018-02-12T15:10:00Z</dcterms:created>
  <dcterms:modified xsi:type="dcterms:W3CDTF">2022-04-21T10:03:00Z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