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53B91" w14:textId="77777777" w:rsidR="00C76D45" w:rsidRDefault="00C76D45" w:rsidP="00C76D45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455AF594" w14:textId="77777777" w:rsidR="00C76D45" w:rsidRPr="001A5FA5" w:rsidRDefault="00C76D45" w:rsidP="00C76D45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4D8C08AE" w14:textId="77777777" w:rsidR="00C76D45" w:rsidRPr="001A5FA5" w:rsidRDefault="00C76D45" w:rsidP="00C76D45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035D3DB" w14:textId="77777777" w:rsidR="00C76D45" w:rsidRPr="001A5FA5" w:rsidRDefault="00C76D45" w:rsidP="00C76D45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Y</w:t>
      </w:r>
      <w:r w:rsidRPr="001A5FA5">
        <w:rPr>
          <w:rFonts w:ascii="Arial" w:hAnsi="Arial" w:cs="Arial"/>
          <w:b w:val="0"/>
          <w:sz w:val="32"/>
          <w:szCs w:val="32"/>
        </w:rPr>
        <w:t xml:space="preserve">ucca </w:t>
      </w:r>
      <w:r>
        <w:rPr>
          <w:rFonts w:ascii="Arial" w:hAnsi="Arial" w:cs="Arial"/>
          <w:b w:val="0"/>
          <w:sz w:val="32"/>
          <w:szCs w:val="32"/>
        </w:rPr>
        <w:t>A</w:t>
      </w:r>
      <w:r w:rsidRPr="001A5FA5">
        <w:rPr>
          <w:rFonts w:ascii="Arial" w:hAnsi="Arial" w:cs="Arial"/>
          <w:b w:val="0"/>
          <w:sz w:val="32"/>
          <w:szCs w:val="32"/>
        </w:rPr>
        <w:t>sym</w:t>
      </w:r>
    </w:p>
    <w:p w14:paraId="7C0D2776" w14:textId="77777777" w:rsidR="00C76D45" w:rsidRPr="001A5FA5" w:rsidRDefault="00C76D45" w:rsidP="00C76D45">
      <w:pPr>
        <w:rPr>
          <w:rFonts w:cs="Arial"/>
        </w:rPr>
      </w:pPr>
      <w:r w:rsidRPr="001A5FA5">
        <w:rPr>
          <w:rFonts w:cs="Arial"/>
        </w:rPr>
        <w:t xml:space="preserve">  </w:t>
      </w:r>
    </w:p>
    <w:p w14:paraId="1FAFCED5" w14:textId="77777777" w:rsidR="00C76D45" w:rsidRPr="001A5FA5" w:rsidRDefault="00C76D45" w:rsidP="00C76D45">
      <w:pPr>
        <w:pStyle w:val="berschrift1"/>
        <w:rPr>
          <w:rFonts w:ascii="Arial" w:hAnsi="Arial" w:cs="Arial"/>
        </w:rPr>
      </w:pPr>
      <w:r w:rsidRPr="001A5FA5">
        <w:rPr>
          <w:rFonts w:ascii="Arial" w:hAnsi="Arial" w:cs="Arial"/>
        </w:rPr>
        <w:t>Ausschreibungstext Warmwasserbetrieb</w:t>
      </w:r>
    </w:p>
    <w:p w14:paraId="369E89B0" w14:textId="77777777" w:rsidR="00C76D45" w:rsidRPr="00C3676E" w:rsidRDefault="00C76D45" w:rsidP="00C76D45">
      <w:pPr>
        <w:jc w:val="both"/>
        <w:rPr>
          <w:rFonts w:cs="Arial"/>
          <w:bCs/>
          <w:sz w:val="20"/>
        </w:rPr>
      </w:pPr>
      <w:r w:rsidRPr="00C3676E">
        <w:rPr>
          <w:rFonts w:cs="Arial"/>
          <w:bCs/>
          <w:sz w:val="20"/>
        </w:rPr>
        <w:t>Design-Heizkörper Zehnder Yucca As</w:t>
      </w:r>
      <w:r>
        <w:rPr>
          <w:rFonts w:cs="Arial"/>
          <w:bCs/>
          <w:sz w:val="20"/>
        </w:rPr>
        <w:t xml:space="preserve">ym, aus horizontal angeordneten </w:t>
      </w:r>
      <w:r w:rsidRPr="00C3676E">
        <w:rPr>
          <w:rFonts w:cs="Arial"/>
          <w:bCs/>
          <w:sz w:val="20"/>
        </w:rPr>
        <w:t>Präzisions-Stahlrohren un</w:t>
      </w:r>
      <w:r>
        <w:rPr>
          <w:rFonts w:cs="Arial"/>
          <w:bCs/>
          <w:sz w:val="20"/>
        </w:rPr>
        <w:t xml:space="preserve">d vertikalen Sammelrohren, ohne </w:t>
      </w:r>
      <w:r w:rsidRPr="00C3676E">
        <w:rPr>
          <w:rFonts w:cs="Arial"/>
          <w:bCs/>
          <w:sz w:val="20"/>
        </w:rPr>
        <w:t>sichtbare Schweißnähte, vollständ</w:t>
      </w:r>
      <w:r>
        <w:rPr>
          <w:rFonts w:cs="Arial"/>
          <w:bCs/>
          <w:sz w:val="20"/>
        </w:rPr>
        <w:t xml:space="preserve">ig verschweißt durch Kreuzloch- </w:t>
      </w:r>
      <w:r w:rsidRPr="00C3676E">
        <w:rPr>
          <w:rFonts w:cs="Arial"/>
          <w:bCs/>
          <w:sz w:val="20"/>
        </w:rPr>
        <w:t>Schweißverfahren.</w:t>
      </w:r>
    </w:p>
    <w:p w14:paraId="7B14E346" w14:textId="77777777" w:rsidR="00C76D45" w:rsidRPr="00C3676E" w:rsidRDefault="00C76D45" w:rsidP="00C76D45">
      <w:pPr>
        <w:jc w:val="both"/>
        <w:rPr>
          <w:rFonts w:cs="Arial"/>
          <w:bCs/>
          <w:sz w:val="20"/>
        </w:rPr>
      </w:pPr>
      <w:r w:rsidRPr="00C3676E">
        <w:rPr>
          <w:rFonts w:cs="Arial"/>
          <w:bCs/>
          <w:sz w:val="20"/>
        </w:rPr>
        <w:t>Rohrpakete aus jeweils 3 Horizo</w:t>
      </w:r>
      <w:r>
        <w:rPr>
          <w:rFonts w:cs="Arial"/>
          <w:bCs/>
          <w:sz w:val="20"/>
        </w:rPr>
        <w:t xml:space="preserve">ntalrohren asymmetrisch von den </w:t>
      </w:r>
      <w:r w:rsidRPr="00C3676E">
        <w:rPr>
          <w:rFonts w:cs="Arial"/>
          <w:bCs/>
          <w:sz w:val="20"/>
        </w:rPr>
        <w:t>seitlich angeordneten Sammlern abzweigend. Seitliches</w:t>
      </w:r>
      <w:r>
        <w:rPr>
          <w:rFonts w:cs="Arial"/>
          <w:bCs/>
          <w:sz w:val="20"/>
        </w:rPr>
        <w:t xml:space="preserve"> Einschieben </w:t>
      </w:r>
      <w:r w:rsidRPr="00C3676E">
        <w:rPr>
          <w:rFonts w:cs="Arial"/>
          <w:bCs/>
          <w:sz w:val="20"/>
        </w:rPr>
        <w:t xml:space="preserve">von Handtüchern zur Erwärmung oder </w:t>
      </w:r>
      <w:r>
        <w:rPr>
          <w:rFonts w:cs="Arial"/>
          <w:bCs/>
          <w:sz w:val="20"/>
        </w:rPr>
        <w:t xml:space="preserve">Trocknung als ideale Handhabung </w:t>
      </w:r>
      <w:r w:rsidRPr="00C3676E">
        <w:rPr>
          <w:rFonts w:cs="Arial"/>
          <w:bCs/>
          <w:sz w:val="20"/>
        </w:rPr>
        <w:t>möglich. Ausführung ein</w:t>
      </w:r>
      <w:r>
        <w:rPr>
          <w:rFonts w:cs="Arial"/>
          <w:bCs/>
          <w:sz w:val="20"/>
        </w:rPr>
        <w:t xml:space="preserve">- oder doppellagig. Sammelrohre </w:t>
      </w:r>
      <w:r w:rsidRPr="00C3676E">
        <w:rPr>
          <w:rFonts w:cs="Arial"/>
          <w:bCs/>
          <w:sz w:val="20"/>
        </w:rPr>
        <w:t>Ø 30 mm, Horizontalrohre Ø 20 mm.</w:t>
      </w:r>
    </w:p>
    <w:p w14:paraId="6B5FF96D" w14:textId="77777777" w:rsidR="00C76D45" w:rsidRPr="00C3676E" w:rsidRDefault="00C76D45" w:rsidP="00C76D45">
      <w:pPr>
        <w:jc w:val="both"/>
        <w:rPr>
          <w:rFonts w:cs="Arial"/>
          <w:bCs/>
          <w:sz w:val="20"/>
        </w:rPr>
      </w:pPr>
      <w:r w:rsidRPr="00C3676E">
        <w:rPr>
          <w:rFonts w:cs="Arial"/>
          <w:bCs/>
          <w:sz w:val="20"/>
        </w:rPr>
        <w:t>Wärmeleistungen nach EN 442, mit CE-Kennzeichnung.</w:t>
      </w:r>
    </w:p>
    <w:p w14:paraId="5BF0B452" w14:textId="77777777" w:rsidR="00C76D45" w:rsidRPr="00C3676E" w:rsidRDefault="00C76D45" w:rsidP="00C76D45">
      <w:pPr>
        <w:jc w:val="both"/>
        <w:rPr>
          <w:rFonts w:cs="Arial"/>
          <w:bCs/>
          <w:sz w:val="20"/>
        </w:rPr>
      </w:pPr>
      <w:r w:rsidRPr="00C3676E">
        <w:rPr>
          <w:rFonts w:cs="Arial"/>
          <w:bCs/>
          <w:sz w:val="20"/>
        </w:rPr>
        <w:t>4 x ½" Anschluss an den Enden der Sam</w:t>
      </w:r>
      <w:r>
        <w:rPr>
          <w:rFonts w:cs="Arial"/>
          <w:bCs/>
          <w:sz w:val="20"/>
        </w:rPr>
        <w:t xml:space="preserve">melrohre für Vorlauf, Rücklauf, </w:t>
      </w:r>
      <w:r w:rsidRPr="00C3676E">
        <w:rPr>
          <w:rFonts w:cs="Arial"/>
          <w:bCs/>
          <w:sz w:val="20"/>
        </w:rPr>
        <w:t>Heizstab und Entlüftung. Ansch</w:t>
      </w:r>
      <w:r>
        <w:rPr>
          <w:rFonts w:cs="Arial"/>
          <w:bCs/>
          <w:sz w:val="20"/>
        </w:rPr>
        <w:t xml:space="preserve">lussmaß 50 mm für Einsatz einer </w:t>
      </w:r>
      <w:r w:rsidRPr="00C3676E">
        <w:rPr>
          <w:rFonts w:cs="Arial"/>
          <w:bCs/>
          <w:sz w:val="20"/>
        </w:rPr>
        <w:t>Anschluss-Armatur im Ein- oder Zweirohrbetrieb.</w:t>
      </w:r>
    </w:p>
    <w:p w14:paraId="3C429305" w14:textId="69D66BB9" w:rsidR="00C76D45" w:rsidRDefault="00C76D45" w:rsidP="00C76D45">
      <w:pPr>
        <w:jc w:val="both"/>
        <w:rPr>
          <w:rFonts w:cs="Arial"/>
          <w:bCs/>
          <w:sz w:val="20"/>
        </w:rPr>
      </w:pPr>
      <w:r w:rsidRPr="00C3676E">
        <w:rPr>
          <w:rFonts w:cs="Arial"/>
          <w:bCs/>
          <w:sz w:val="20"/>
        </w:rPr>
        <w:t>Heizkörper mit Pulverlackierung, sta</w:t>
      </w:r>
      <w:r>
        <w:rPr>
          <w:rFonts w:cs="Arial"/>
          <w:bCs/>
          <w:sz w:val="20"/>
        </w:rPr>
        <w:t xml:space="preserve">ndardmäßig im Farbton RAL 9016, </w:t>
      </w:r>
      <w:r w:rsidRPr="00C3676E">
        <w:rPr>
          <w:rFonts w:cs="Arial"/>
          <w:bCs/>
          <w:sz w:val="20"/>
        </w:rPr>
        <w:t>auf Wunsch in Sonderfarbe oder Chr</w:t>
      </w:r>
      <w:r>
        <w:rPr>
          <w:rFonts w:cs="Arial"/>
          <w:bCs/>
          <w:sz w:val="20"/>
        </w:rPr>
        <w:t xml:space="preserve">om. </w:t>
      </w:r>
      <w:r w:rsidR="00F16E78">
        <w:rPr>
          <w:rFonts w:cs="Arial"/>
          <w:sz w:val="20"/>
        </w:rPr>
        <w:t xml:space="preserve">Auf Anfrage auch in Sonderausführung verzinkt und lackiert möglich. </w:t>
      </w:r>
      <w:r>
        <w:rPr>
          <w:rFonts w:cs="Arial"/>
          <w:bCs/>
          <w:sz w:val="20"/>
        </w:rPr>
        <w:t xml:space="preserve">Lieferung montagefertig mit </w:t>
      </w:r>
      <w:r w:rsidRPr="00C3676E">
        <w:rPr>
          <w:rFonts w:cs="Arial"/>
          <w:bCs/>
          <w:sz w:val="20"/>
        </w:rPr>
        <w:t>formschönen Wandkonsolen im Farbton des Heizkörpers.</w:t>
      </w:r>
    </w:p>
    <w:p w14:paraId="610EE980" w14:textId="77777777" w:rsidR="00C76D45" w:rsidRPr="001A5FA5" w:rsidRDefault="00C76D45" w:rsidP="00C76D45">
      <w:pPr>
        <w:rPr>
          <w:rFonts w:cs="Arial"/>
          <w:bCs/>
          <w:sz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C76D45" w:rsidRPr="001A5FA5" w14:paraId="6356B03A" w14:textId="77777777" w:rsidTr="006D09E6">
        <w:tc>
          <w:tcPr>
            <w:tcW w:w="5148" w:type="dxa"/>
          </w:tcPr>
          <w:p w14:paraId="1420C6AB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Betriebsüberdruck</w:t>
            </w:r>
          </w:p>
        </w:tc>
        <w:tc>
          <w:tcPr>
            <w:tcW w:w="3780" w:type="dxa"/>
          </w:tcPr>
          <w:p w14:paraId="48724891" w14:textId="77777777" w:rsidR="00C76D45" w:rsidRPr="001A5FA5" w:rsidRDefault="00C76D45" w:rsidP="006D09E6">
            <w:pPr>
              <w:jc w:val="right"/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max. 12,0 bar</w:t>
            </w:r>
          </w:p>
        </w:tc>
      </w:tr>
      <w:tr w:rsidR="00C76D45" w:rsidRPr="001A5FA5" w14:paraId="7E0EA8EC" w14:textId="77777777" w:rsidTr="006D09E6">
        <w:tc>
          <w:tcPr>
            <w:tcW w:w="5148" w:type="dxa"/>
          </w:tcPr>
          <w:p w14:paraId="0FB37AD6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Betriebstemperatur</w:t>
            </w:r>
          </w:p>
        </w:tc>
        <w:tc>
          <w:tcPr>
            <w:tcW w:w="3780" w:type="dxa"/>
          </w:tcPr>
          <w:p w14:paraId="737C2E71" w14:textId="77777777" w:rsidR="00C76D45" w:rsidRPr="001A5FA5" w:rsidRDefault="00C76D45" w:rsidP="006D09E6">
            <w:pPr>
              <w:jc w:val="right"/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max. 110°C</w:t>
            </w:r>
          </w:p>
        </w:tc>
      </w:tr>
      <w:tr w:rsidR="00C76D45" w:rsidRPr="001A5FA5" w14:paraId="1FC277AE" w14:textId="77777777" w:rsidTr="006D09E6">
        <w:tc>
          <w:tcPr>
            <w:tcW w:w="5148" w:type="dxa"/>
          </w:tcPr>
          <w:p w14:paraId="137359F4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4B4E8EA0" w14:textId="77777777" w:rsidR="00C76D45" w:rsidRPr="001A5FA5" w:rsidRDefault="00C76D45" w:rsidP="006D09E6">
            <w:pPr>
              <w:jc w:val="right"/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………….. mm</w:t>
            </w:r>
          </w:p>
        </w:tc>
      </w:tr>
      <w:tr w:rsidR="00C76D45" w:rsidRPr="001A5FA5" w14:paraId="1DE49A89" w14:textId="77777777" w:rsidTr="006D09E6">
        <w:tc>
          <w:tcPr>
            <w:tcW w:w="5148" w:type="dxa"/>
          </w:tcPr>
          <w:p w14:paraId="027602BD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14:paraId="0453CCCE" w14:textId="77777777" w:rsidR="00C76D45" w:rsidRPr="001A5FA5" w:rsidRDefault="00C76D45" w:rsidP="006D09E6">
            <w:pPr>
              <w:jc w:val="right"/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………….. mm</w:t>
            </w:r>
          </w:p>
        </w:tc>
      </w:tr>
      <w:tr w:rsidR="00C76D45" w:rsidRPr="001A5FA5" w14:paraId="49B8F8DA" w14:textId="77777777" w:rsidTr="006D09E6">
        <w:tc>
          <w:tcPr>
            <w:tcW w:w="5148" w:type="dxa"/>
          </w:tcPr>
          <w:p w14:paraId="66093DDE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0B9762E1" w14:textId="77777777" w:rsidR="00C76D45" w:rsidRPr="001A5FA5" w:rsidRDefault="00C76D45" w:rsidP="006D09E6">
            <w:pPr>
              <w:jc w:val="right"/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………………..</w:t>
            </w:r>
          </w:p>
        </w:tc>
      </w:tr>
      <w:tr w:rsidR="00C76D45" w:rsidRPr="001A5FA5" w14:paraId="13029C39" w14:textId="77777777" w:rsidTr="006D09E6">
        <w:tc>
          <w:tcPr>
            <w:tcW w:w="5148" w:type="dxa"/>
          </w:tcPr>
          <w:p w14:paraId="582F95FD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</w:p>
        </w:tc>
        <w:tc>
          <w:tcPr>
            <w:tcW w:w="3780" w:type="dxa"/>
          </w:tcPr>
          <w:p w14:paraId="349A0019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</w:p>
        </w:tc>
      </w:tr>
    </w:tbl>
    <w:p w14:paraId="662FE1B7" w14:textId="77777777" w:rsidR="00C76D45" w:rsidRPr="001A5FA5" w:rsidRDefault="00C76D45" w:rsidP="00C76D45">
      <w:pPr>
        <w:pStyle w:val="berschrift1"/>
        <w:rPr>
          <w:rFonts w:ascii="Arial" w:hAnsi="Arial" w:cs="Arial"/>
        </w:rPr>
      </w:pPr>
      <w:r w:rsidRPr="001A5FA5">
        <w:rPr>
          <w:rFonts w:ascii="Arial" w:hAnsi="Arial" w:cs="Arial"/>
        </w:rPr>
        <w:t>Standard-Lieferumfang Warmwasserbetrieb</w:t>
      </w:r>
    </w:p>
    <w:p w14:paraId="55F30D5C" w14:textId="77777777" w:rsidR="00C76D45" w:rsidRPr="001A5FA5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 w:rsidRPr="001A5FA5">
        <w:rPr>
          <w:rFonts w:cs="Arial"/>
          <w:sz w:val="20"/>
        </w:rPr>
        <w:t>Pulver-Beschichtung nach DIN 55900, RAL 9016</w:t>
      </w:r>
    </w:p>
    <w:p w14:paraId="68546121" w14:textId="77777777" w:rsidR="00C76D45" w:rsidRPr="001A5FA5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 w:rsidRPr="001A5FA5">
        <w:rPr>
          <w:rFonts w:cs="Arial"/>
          <w:sz w:val="20"/>
        </w:rPr>
        <w:t>4 x ½"-Anschlüsse für Vorlauf, Rücklauf, Entlüftung</w:t>
      </w:r>
    </w:p>
    <w:p w14:paraId="081F1F9C" w14:textId="77777777" w:rsidR="00C76D45" w:rsidRPr="001A5FA5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 w:rsidRPr="001A5FA5">
        <w:rPr>
          <w:rFonts w:cs="Arial"/>
          <w:sz w:val="20"/>
        </w:rPr>
        <w:t>2 x ½" Entlüftungsventil</w:t>
      </w:r>
    </w:p>
    <w:p w14:paraId="2D0C5760" w14:textId="77777777" w:rsidR="00C76D45" w:rsidRPr="001A5FA5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 w:rsidRPr="001A5FA5">
        <w:rPr>
          <w:rFonts w:cs="Arial"/>
          <w:sz w:val="20"/>
        </w:rPr>
        <w:t>Montagezubehör im Farbton des Heizkörpers</w:t>
      </w:r>
    </w:p>
    <w:p w14:paraId="4D80BE17" w14:textId="77777777" w:rsidR="00C76D45" w:rsidRPr="001A5FA5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 w:rsidRPr="001A5FA5">
        <w:rPr>
          <w:rFonts w:cs="Arial"/>
          <w:sz w:val="20"/>
        </w:rPr>
        <w:t>Verpackung</w:t>
      </w:r>
    </w:p>
    <w:p w14:paraId="5F094561" w14:textId="77777777" w:rsidR="00C76D45" w:rsidRPr="001A5FA5" w:rsidRDefault="00C76D45" w:rsidP="00C76D45">
      <w:pPr>
        <w:tabs>
          <w:tab w:val="left" w:pos="5148"/>
        </w:tabs>
        <w:rPr>
          <w:rFonts w:cs="Arial"/>
          <w:sz w:val="20"/>
        </w:rPr>
      </w:pPr>
      <w:r w:rsidRPr="001A5FA5">
        <w:rPr>
          <w:rFonts w:cs="Arial"/>
          <w:sz w:val="20"/>
        </w:rPr>
        <w:tab/>
      </w:r>
    </w:p>
    <w:p w14:paraId="01B78FF4" w14:textId="77777777" w:rsidR="00C76D45" w:rsidRPr="001A5FA5" w:rsidRDefault="00C76D45" w:rsidP="00C76D45">
      <w:pPr>
        <w:pStyle w:val="berschrift1"/>
        <w:rPr>
          <w:rFonts w:ascii="Arial" w:hAnsi="Arial" w:cs="Arial"/>
        </w:rPr>
      </w:pPr>
      <w:r w:rsidRPr="001A5FA5">
        <w:rPr>
          <w:rFonts w:ascii="Arial" w:hAnsi="Arial" w:cs="Arial"/>
        </w:rPr>
        <w:t>Ausschreibungstext Elektrobetrieb</w:t>
      </w:r>
    </w:p>
    <w:p w14:paraId="7A1A44D3" w14:textId="77777777" w:rsidR="00C76D45" w:rsidRPr="00C3676E" w:rsidRDefault="00C76D45" w:rsidP="00C76D45">
      <w:pPr>
        <w:jc w:val="both"/>
        <w:rPr>
          <w:rFonts w:cs="Arial"/>
          <w:sz w:val="20"/>
        </w:rPr>
      </w:pPr>
      <w:r w:rsidRPr="00C3676E">
        <w:rPr>
          <w:rFonts w:cs="Arial"/>
          <w:sz w:val="20"/>
        </w:rPr>
        <w:t xml:space="preserve">Design-Heizkörper Zehnder Yucca Asym, </w:t>
      </w:r>
      <w:r>
        <w:rPr>
          <w:rFonts w:cs="Arial"/>
          <w:sz w:val="20"/>
        </w:rPr>
        <w:t xml:space="preserve">rein elektrisch, aus horizontal </w:t>
      </w:r>
      <w:r w:rsidRPr="00C3676E">
        <w:rPr>
          <w:rFonts w:cs="Arial"/>
          <w:sz w:val="20"/>
        </w:rPr>
        <w:t>angeordneten Präzisions-Stahlrohr</w:t>
      </w:r>
      <w:r>
        <w:rPr>
          <w:rFonts w:cs="Arial"/>
          <w:sz w:val="20"/>
        </w:rPr>
        <w:t xml:space="preserve">en und vertikalen Sammelrohren, </w:t>
      </w:r>
      <w:r w:rsidRPr="00C3676E">
        <w:rPr>
          <w:rFonts w:cs="Arial"/>
          <w:sz w:val="20"/>
        </w:rPr>
        <w:t>Rohrpakete aus jeweils 3 Horizo</w:t>
      </w:r>
      <w:r>
        <w:rPr>
          <w:rFonts w:cs="Arial"/>
          <w:sz w:val="20"/>
        </w:rPr>
        <w:t xml:space="preserve">ntalrohren asymmetrisch von den </w:t>
      </w:r>
      <w:r w:rsidRPr="00C3676E">
        <w:rPr>
          <w:rFonts w:cs="Arial"/>
          <w:sz w:val="20"/>
        </w:rPr>
        <w:t>seitlich angeordneten Sammlern a</w:t>
      </w:r>
      <w:r>
        <w:rPr>
          <w:rFonts w:cs="Arial"/>
          <w:sz w:val="20"/>
        </w:rPr>
        <w:t xml:space="preserve">bzweigend. </w:t>
      </w:r>
      <w:r w:rsidRPr="00663548">
        <w:rPr>
          <w:rFonts w:cs="Arial"/>
          <w:sz w:val="20"/>
        </w:rPr>
        <w:t>Heizstab RACY-C im linken Sammelrohr unten eingebaut</w:t>
      </w:r>
      <w:r w:rsidRPr="00483C37">
        <w:rPr>
          <w:rFonts w:cs="Arial"/>
          <w:sz w:val="20"/>
        </w:rPr>
        <w:t>, Schutzart IP</w:t>
      </w:r>
      <w:r>
        <w:rPr>
          <w:rFonts w:cs="Arial"/>
          <w:sz w:val="20"/>
        </w:rPr>
        <w:t>4</w:t>
      </w:r>
      <w:r w:rsidRPr="00483C37">
        <w:rPr>
          <w:rFonts w:cs="Arial"/>
          <w:sz w:val="20"/>
        </w:rPr>
        <w:t>4 (spritzwassergeschützt), für Netzanschluss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230 V.</w:t>
      </w:r>
      <w:r>
        <w:rPr>
          <w:rFonts w:cs="Arial"/>
          <w:sz w:val="20"/>
        </w:rPr>
        <w:t xml:space="preserve"> </w:t>
      </w:r>
      <w:r w:rsidRPr="00663548">
        <w:rPr>
          <w:rFonts w:cs="Arial"/>
          <w:sz w:val="20"/>
        </w:rPr>
        <w:t xml:space="preserve">Mit Anschlusskabel 1,2 m lang, mit Konturenstecker. </w:t>
      </w:r>
      <w:r w:rsidRPr="00483C37">
        <w:rPr>
          <w:rFonts w:cs="Arial"/>
          <w:sz w:val="20"/>
        </w:rPr>
        <w:t xml:space="preserve"> Separates, batteriebetriebenes Funksteuergerät Modell </w:t>
      </w:r>
      <w:r>
        <w:rPr>
          <w:rFonts w:cs="Arial"/>
          <w:sz w:val="20"/>
        </w:rPr>
        <w:t>2</w:t>
      </w:r>
      <w:r w:rsidRPr="00483C37">
        <w:rPr>
          <w:rFonts w:cs="Arial"/>
          <w:sz w:val="20"/>
        </w:rPr>
        <w:t xml:space="preserve"> zur Regelung der Raumtemperatur</w:t>
      </w:r>
      <w:r>
        <w:rPr>
          <w:rFonts w:cs="Arial"/>
          <w:sz w:val="20"/>
        </w:rPr>
        <w:t>.</w:t>
      </w:r>
    </w:p>
    <w:p w14:paraId="5CCF53E8" w14:textId="77777777" w:rsidR="00C76D45" w:rsidRDefault="00C76D45" w:rsidP="00C76D45">
      <w:pPr>
        <w:jc w:val="both"/>
        <w:rPr>
          <w:rFonts w:cs="Arial"/>
          <w:sz w:val="20"/>
        </w:rPr>
      </w:pPr>
      <w:r w:rsidRPr="00C3676E">
        <w:rPr>
          <w:rFonts w:cs="Arial"/>
          <w:sz w:val="20"/>
        </w:rPr>
        <w:t>Heizkörper mit Pulverlackierung, sta</w:t>
      </w:r>
      <w:r>
        <w:rPr>
          <w:rFonts w:cs="Arial"/>
          <w:sz w:val="20"/>
        </w:rPr>
        <w:t xml:space="preserve">ndardmäßig im Farbton RAL 9016, </w:t>
      </w:r>
      <w:r w:rsidRPr="00C3676E">
        <w:rPr>
          <w:rFonts w:cs="Arial"/>
          <w:sz w:val="20"/>
        </w:rPr>
        <w:t>auf Wunsch in Sonderfarbe oder Chr</w:t>
      </w:r>
      <w:r>
        <w:rPr>
          <w:rFonts w:cs="Arial"/>
          <w:sz w:val="20"/>
        </w:rPr>
        <w:t xml:space="preserve">om. Lieferung montagefertig mit </w:t>
      </w:r>
      <w:r w:rsidRPr="00C3676E">
        <w:rPr>
          <w:rFonts w:cs="Arial"/>
          <w:sz w:val="20"/>
        </w:rPr>
        <w:t>formschönen Wandkonsolen im Farbton des Heizkörpers.</w:t>
      </w:r>
    </w:p>
    <w:p w14:paraId="18D2C26D" w14:textId="77777777" w:rsidR="00C76D45" w:rsidRPr="001A5FA5" w:rsidRDefault="00C76D45" w:rsidP="00C76D45">
      <w:pPr>
        <w:jc w:val="both"/>
        <w:rPr>
          <w:rFonts w:cs="Arial"/>
          <w:sz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C76D45" w:rsidRPr="001A5FA5" w14:paraId="721D05E7" w14:textId="77777777" w:rsidTr="006D09E6">
        <w:tc>
          <w:tcPr>
            <w:tcW w:w="5148" w:type="dxa"/>
          </w:tcPr>
          <w:p w14:paraId="68798C96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Wärmeleistung</w:t>
            </w:r>
          </w:p>
        </w:tc>
        <w:tc>
          <w:tcPr>
            <w:tcW w:w="3780" w:type="dxa"/>
          </w:tcPr>
          <w:p w14:paraId="1A135127" w14:textId="77777777" w:rsidR="00C76D45" w:rsidRPr="001A5FA5" w:rsidRDefault="00C76D45" w:rsidP="006D09E6">
            <w:pPr>
              <w:jc w:val="right"/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……..……Watt</w:t>
            </w:r>
          </w:p>
        </w:tc>
      </w:tr>
      <w:tr w:rsidR="00C76D45" w:rsidRPr="001A5FA5" w14:paraId="26C45296" w14:textId="77777777" w:rsidTr="006D09E6">
        <w:tc>
          <w:tcPr>
            <w:tcW w:w="5148" w:type="dxa"/>
          </w:tcPr>
          <w:p w14:paraId="5E786CB9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4CEFCE25" w14:textId="77777777" w:rsidR="00C76D45" w:rsidRPr="001A5FA5" w:rsidRDefault="00C76D45" w:rsidP="006D09E6">
            <w:pPr>
              <w:jc w:val="right"/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………….. mm</w:t>
            </w:r>
          </w:p>
        </w:tc>
      </w:tr>
      <w:tr w:rsidR="00C76D45" w:rsidRPr="001A5FA5" w14:paraId="24601312" w14:textId="77777777" w:rsidTr="006D09E6">
        <w:tc>
          <w:tcPr>
            <w:tcW w:w="5148" w:type="dxa"/>
          </w:tcPr>
          <w:p w14:paraId="54A1029B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14:paraId="3FEDE467" w14:textId="77777777" w:rsidR="00C76D45" w:rsidRPr="001A5FA5" w:rsidRDefault="00C76D45" w:rsidP="006D09E6">
            <w:pPr>
              <w:jc w:val="right"/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………….. mm</w:t>
            </w:r>
          </w:p>
        </w:tc>
      </w:tr>
      <w:tr w:rsidR="00C76D45" w:rsidRPr="001A5FA5" w14:paraId="17C4C251" w14:textId="77777777" w:rsidTr="006D09E6">
        <w:tc>
          <w:tcPr>
            <w:tcW w:w="5148" w:type="dxa"/>
          </w:tcPr>
          <w:p w14:paraId="14C8503D" w14:textId="77777777" w:rsidR="00C76D45" w:rsidRPr="001A5FA5" w:rsidRDefault="00C76D45" w:rsidP="006D09E6">
            <w:pPr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63BAFE90" w14:textId="77777777" w:rsidR="00C76D45" w:rsidRPr="001A5FA5" w:rsidRDefault="00C76D45" w:rsidP="006D09E6">
            <w:pPr>
              <w:jc w:val="right"/>
              <w:rPr>
                <w:rFonts w:cs="Arial"/>
                <w:sz w:val="20"/>
              </w:rPr>
            </w:pPr>
            <w:r w:rsidRPr="001A5FA5">
              <w:rPr>
                <w:rFonts w:cs="Arial"/>
                <w:sz w:val="20"/>
              </w:rPr>
              <w:t>………………..</w:t>
            </w:r>
          </w:p>
        </w:tc>
      </w:tr>
    </w:tbl>
    <w:p w14:paraId="725F5565" w14:textId="77777777" w:rsidR="00C76D45" w:rsidRPr="001A5FA5" w:rsidRDefault="00C76D45" w:rsidP="00C76D45">
      <w:pPr>
        <w:pStyle w:val="berschrift1"/>
        <w:rPr>
          <w:rFonts w:ascii="Arial" w:hAnsi="Arial" w:cs="Arial"/>
        </w:rPr>
      </w:pPr>
    </w:p>
    <w:p w14:paraId="4E5BF7D4" w14:textId="77777777" w:rsidR="00C76D45" w:rsidRPr="001A5FA5" w:rsidRDefault="00C76D45" w:rsidP="00C76D45">
      <w:pPr>
        <w:pStyle w:val="berschrift1"/>
        <w:rPr>
          <w:rFonts w:ascii="Arial" w:hAnsi="Arial" w:cs="Arial"/>
        </w:rPr>
      </w:pPr>
      <w:r w:rsidRPr="001A5FA5">
        <w:rPr>
          <w:rFonts w:ascii="Arial" w:hAnsi="Arial" w:cs="Arial"/>
        </w:rPr>
        <w:t>Standard-Lieferumfang Elektrobetrieb</w:t>
      </w:r>
    </w:p>
    <w:p w14:paraId="393F6ED6" w14:textId="77777777" w:rsidR="00C76D45" w:rsidRPr="00970964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 w:rsidRPr="00970964">
        <w:rPr>
          <w:rFonts w:cs="Arial"/>
          <w:sz w:val="20"/>
        </w:rPr>
        <w:t>Pulver-Beschichtung nach DIN 55900, RAL 9016</w:t>
      </w:r>
    </w:p>
    <w:p w14:paraId="518BD405" w14:textId="77777777" w:rsidR="00C76D45" w:rsidRPr="00483C37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 w:rsidRPr="00483C37">
        <w:rPr>
          <w:rFonts w:cs="Arial"/>
          <w:sz w:val="20"/>
        </w:rPr>
        <w:t>Gefüllt mit nicht brennbarer Wärmeträgerflüssigkeit,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frostsicher bis -10 °C</w:t>
      </w:r>
    </w:p>
    <w:p w14:paraId="7C519A35" w14:textId="77777777" w:rsidR="00C76D45" w:rsidRDefault="00C76D45" w:rsidP="00C76D45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474B2">
        <w:rPr>
          <w:rFonts w:ascii="Arial" w:hAnsi="Arial" w:cs="Arial"/>
          <w:sz w:val="20"/>
          <w:szCs w:val="20"/>
        </w:rPr>
        <w:t>Heizstab RACY-C eingebaut im linken Sammelrohr, mit Funksteuergerät inkl. Batterie, mit wählbaren Betriebsarten: Manuell (über Raumtemperatur), Wochenprogramm, Timer, Aus</w:t>
      </w:r>
    </w:p>
    <w:p w14:paraId="6195CDA6" w14:textId="77777777" w:rsidR="00C76D45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>Abdeckung des Heizstabs</w:t>
      </w:r>
      <w:r w:rsidRPr="00C3676E">
        <w:rPr>
          <w:rFonts w:cs="Arial"/>
          <w:sz w:val="20"/>
        </w:rPr>
        <w:t xml:space="preserve"> im Farbton des Heizkörpers</w:t>
      </w:r>
    </w:p>
    <w:p w14:paraId="4AFF56CF" w14:textId="77777777" w:rsidR="00C76D45" w:rsidRPr="00F3524D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>Abdeckung des Funksteuergeräts in Weiß, bei Ausführung verchromt in Chrom</w:t>
      </w:r>
    </w:p>
    <w:p w14:paraId="40B2268E" w14:textId="77777777" w:rsidR="00C76D45" w:rsidRPr="00970964" w:rsidRDefault="00C76D45" w:rsidP="00C76D45">
      <w:pPr>
        <w:numPr>
          <w:ilvl w:val="0"/>
          <w:numId w:val="1"/>
        </w:numPr>
        <w:rPr>
          <w:rFonts w:cs="Arial"/>
          <w:sz w:val="20"/>
        </w:rPr>
      </w:pPr>
      <w:r w:rsidRPr="00970964">
        <w:rPr>
          <w:rFonts w:cs="Arial"/>
          <w:sz w:val="20"/>
        </w:rPr>
        <w:t>Montagezubehör im Farbton des Heizkörpers</w:t>
      </w:r>
    </w:p>
    <w:p w14:paraId="328243D7" w14:textId="384B3B19" w:rsidR="00A31065" w:rsidRDefault="00C76D45" w:rsidP="009F750E">
      <w:pPr>
        <w:numPr>
          <w:ilvl w:val="0"/>
          <w:numId w:val="1"/>
        </w:numPr>
      </w:pPr>
      <w:r w:rsidRPr="00F16E78">
        <w:rPr>
          <w:rFonts w:cs="Arial"/>
          <w:sz w:val="20"/>
        </w:rPr>
        <w:t>Verpackung</w:t>
      </w:r>
    </w:p>
    <w:sectPr w:rsidR="00A31065" w:rsidSect="008A543F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C4E54" w14:textId="77777777" w:rsidR="00536214" w:rsidRDefault="00536214">
      <w:r>
        <w:separator/>
      </w:r>
    </w:p>
  </w:endnote>
  <w:endnote w:type="continuationSeparator" w:id="0">
    <w:p w14:paraId="14993337" w14:textId="77777777"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B812" w14:textId="77777777" w:rsidR="008A543F" w:rsidRPr="00BD4ED5" w:rsidRDefault="00A31065" w:rsidP="00A31065">
    <w:pPr>
      <w:pStyle w:val="Fuzeile"/>
      <w:tabs>
        <w:tab w:val="clear" w:pos="4536"/>
        <w:tab w:val="clear" w:pos="9072"/>
      </w:tabs>
      <w:ind w:right="105"/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79FF5492" wp14:editId="535C5DE6">
              <wp:simplePos x="0" y="0"/>
              <wp:positionH relativeFrom="page">
                <wp:posOffset>1080135</wp:posOffset>
              </wp:positionH>
              <wp:positionV relativeFrom="page">
                <wp:posOffset>9860280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DE71F1" w14:textId="77777777"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14:paraId="0DC5FF26" w14:textId="77777777"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14:paraId="7FDA0B0D" w14:textId="77777777"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86013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85.05pt;margin-top:776.4pt;width:510pt;height:54.7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" filled="f" stroked="f">
              <v:textbox inset="0,0,0,0">
                <w:txbxContent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D32FD" w14:textId="77777777" w:rsidR="008A543F" w:rsidRPr="00B87C12" w:rsidRDefault="00496A37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 wp14:anchorId="2B3D5BD5" wp14:editId="6BF8C65B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7836F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0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0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1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2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2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3"/>
                        </w:p>
                        <w:p w14:paraId="594A1C74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4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4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5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6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7"/>
                        </w:p>
                        <w:p w14:paraId="0B3273E6" w14:textId="77777777" w:rsidR="008A543F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8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8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9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9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0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" filled="f" stroked="f">
              <v:textbox inset="0,0,0,0">
                <w:txbxContent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2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2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3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3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4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4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5"/>
                  </w:p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6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6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7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18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19"/>
                  </w:p>
                  <w:p w:rsidR="008A543F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0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0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1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1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2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2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668C" w14:textId="77777777" w:rsidR="00536214" w:rsidRDefault="00536214">
      <w:r>
        <w:separator/>
      </w:r>
    </w:p>
  </w:footnote>
  <w:footnote w:type="continuationSeparator" w:id="0">
    <w:p w14:paraId="411B6061" w14:textId="77777777"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BE7E2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14:paraId="7A9BC3FB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44BA7031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3F6ED2F4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E9D44" w14:textId="77777777" w:rsidR="008A543F" w:rsidRDefault="00536214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 wp14:anchorId="198B19F2" wp14:editId="086F2725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142411"/>
    <w:rsid w:val="00171465"/>
    <w:rsid w:val="002C4E1A"/>
    <w:rsid w:val="00323621"/>
    <w:rsid w:val="00370C6E"/>
    <w:rsid w:val="00496A37"/>
    <w:rsid w:val="004E0200"/>
    <w:rsid w:val="00536214"/>
    <w:rsid w:val="005629C2"/>
    <w:rsid w:val="006960D0"/>
    <w:rsid w:val="006C0897"/>
    <w:rsid w:val="0078132F"/>
    <w:rsid w:val="008A543F"/>
    <w:rsid w:val="009A5F53"/>
    <w:rsid w:val="009B490B"/>
    <w:rsid w:val="009C50B4"/>
    <w:rsid w:val="009F750E"/>
    <w:rsid w:val="00A31065"/>
    <w:rsid w:val="00AD5F9D"/>
    <w:rsid w:val="00B065F3"/>
    <w:rsid w:val="00B7644B"/>
    <w:rsid w:val="00B87C12"/>
    <w:rsid w:val="00C56ECE"/>
    <w:rsid w:val="00C76D45"/>
    <w:rsid w:val="00D35676"/>
    <w:rsid w:val="00D44AD4"/>
    <w:rsid w:val="00DA2E83"/>
    <w:rsid w:val="00E14B63"/>
    <w:rsid w:val="00F16E78"/>
    <w:rsid w:val="00F4363B"/>
    <w:rsid w:val="00F5142F"/>
    <w:rsid w:val="00F93214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16F34A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D44AD4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D44AD4"/>
    <w:rPr>
      <w:b/>
    </w:rPr>
  </w:style>
  <w:style w:type="character" w:customStyle="1" w:styleId="tx1">
    <w:name w:val="tx1"/>
    <w:rsid w:val="00D44AD4"/>
    <w:rPr>
      <w:b/>
      <w:bCs/>
    </w:rPr>
  </w:style>
  <w:style w:type="paragraph" w:styleId="Listenabsatz">
    <w:name w:val="List Paragraph"/>
    <w:basedOn w:val="Standard"/>
    <w:uiPriority w:val="34"/>
    <w:qFormat/>
    <w:rsid w:val="00C76D45"/>
    <w:pPr>
      <w:ind w:left="720"/>
      <w:contextualSpacing/>
    </w:pPr>
    <w:rPr>
      <w:rFonts w:ascii="Times New Roman" w:hAnsi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C2A1C6-9FF4-4CBB-B2B4-DBCA36F982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D8740A-57F2-4C61-8333-D55550A26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45760A-B002-4BE2-A0C0-40804878C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1</Pages>
  <Words>326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Frammelsberger, Marco (ZGDE)</dc:creator>
  <cp:lastModifiedBy>Frammelsberger, Marco (ZGDE)</cp:lastModifiedBy>
  <cp:revision>5</cp:revision>
  <cp:lastPrinted>2010-11-26T10:15:00Z</cp:lastPrinted>
  <dcterms:created xsi:type="dcterms:W3CDTF">2020-07-13T07:07:00Z</dcterms:created>
  <dcterms:modified xsi:type="dcterms:W3CDTF">2022-04-21T09:55:00Z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